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rPr>
        <w:tag w:val="goog_rdk_0"/>
        <w:id w:val="1968161360"/>
      </w:sdtPr>
      <w:sdtEndPr>
        <w:rPr>
          <w:rStyle w:val="Judultugasakhir"/>
          <w:rFonts w:ascii="Calibri" w:hAnsi="Calibri" w:cs="Calibri"/>
          <w:b/>
          <w:sz w:val="36"/>
          <w:szCs w:val="36"/>
        </w:rPr>
      </w:sdtEndPr>
      <w:sdtContent>
        <w:p w:rsidR="00B04D4B" w:rsidRPr="000E290E" w:rsidRDefault="00B706AC" w:rsidP="00B04D4B">
          <w:pPr>
            <w:spacing w:after="0"/>
            <w:jc w:val="center"/>
            <w:rPr>
              <w:rStyle w:val="Judultugasakhir"/>
              <w:rFonts w:ascii="Calibri" w:hAnsi="Calibri" w:cs="Calibri"/>
              <w:sz w:val="36"/>
              <w:szCs w:val="36"/>
            </w:rPr>
          </w:pPr>
          <w:sdt>
            <w:sdtPr>
              <w:rPr>
                <w:rStyle w:val="Judultugasakhir"/>
                <w:rFonts w:ascii="Calibri" w:hAnsi="Calibri" w:cs="Calibri"/>
                <w:sz w:val="36"/>
                <w:szCs w:val="36"/>
              </w:rPr>
              <w:alias w:val="Judul Tugas Akhir (Capital Text)"/>
              <w:id w:val="4186288"/>
            </w:sdtPr>
            <w:sdtEndPr>
              <w:rPr>
                <w:rStyle w:val="Judultugasakhir"/>
              </w:rPr>
            </w:sdtEndPr>
            <w:sdtContent>
              <w:r w:rsidR="00B04D4B" w:rsidRPr="000E290E">
                <w:rPr>
                  <w:rStyle w:val="Judultugasakhir"/>
                  <w:rFonts w:ascii="Calibri" w:hAnsi="Calibri" w:cs="Calibri"/>
                  <w:sz w:val="36"/>
                  <w:szCs w:val="36"/>
                </w:rPr>
                <w:t>MENJADI GURU YANG REFLEKTIF MELALUI PROSES BERPIKIR REFLEKTIF DALAM PEMBELAJARAN MATEMATIKA</w:t>
              </w:r>
            </w:sdtContent>
          </w:sdt>
          <w:r w:rsidR="00B04D4B" w:rsidRPr="000E290E">
            <w:rPr>
              <w:rStyle w:val="Judultugasakhir"/>
              <w:rFonts w:ascii="Calibri" w:hAnsi="Calibri" w:cs="Calibri"/>
              <w:sz w:val="36"/>
              <w:szCs w:val="36"/>
            </w:rPr>
            <w:t xml:space="preserve"> [BE A REFLECTIVE TEACHER TROUGH REFLECTIVE THOUGHT PROCESS IN </w:t>
          </w:r>
        </w:p>
        <w:p w:rsidR="00B04D4B" w:rsidRPr="000E290E" w:rsidRDefault="00B04D4B" w:rsidP="00B04D4B">
          <w:pPr>
            <w:spacing w:after="0"/>
            <w:jc w:val="center"/>
            <w:rPr>
              <w:rStyle w:val="Judultugasakhir"/>
              <w:rFonts w:ascii="Calibri" w:hAnsi="Calibri" w:cs="Calibri"/>
              <w:sz w:val="36"/>
              <w:szCs w:val="36"/>
            </w:rPr>
          </w:pPr>
          <w:r w:rsidRPr="000E290E">
            <w:rPr>
              <w:rStyle w:val="Judultugasakhir"/>
              <w:rFonts w:ascii="Calibri" w:hAnsi="Calibri" w:cs="Calibri"/>
              <w:sz w:val="36"/>
              <w:szCs w:val="36"/>
            </w:rPr>
            <w:t xml:space="preserve">MATHEMATICS LEARNING] </w:t>
          </w:r>
        </w:p>
      </w:sdtContent>
    </w:sdt>
    <w:p w:rsidR="00E52DCC" w:rsidRPr="000E290E" w:rsidRDefault="00B04D4B" w:rsidP="00E52DCC">
      <w:pPr>
        <w:spacing w:after="0" w:line="276" w:lineRule="auto"/>
        <w:jc w:val="center"/>
        <w:rPr>
          <w:rFonts w:cs="Times New Roman"/>
          <w:b/>
          <w:sz w:val="28"/>
          <w:szCs w:val="28"/>
        </w:rPr>
      </w:pPr>
      <w:r w:rsidRPr="000E290E">
        <w:rPr>
          <w:rStyle w:val="Emphasis"/>
          <w:rFonts w:ascii="Calibri" w:hAnsi="Calibri" w:cs="Calibri"/>
          <w:sz w:val="36"/>
          <w:szCs w:val="36"/>
        </w:rPr>
        <w:t xml:space="preserve"> </w:t>
      </w:r>
    </w:p>
    <w:sdt>
      <w:sdtPr>
        <w:tag w:val="goog_rdk_2"/>
        <w:id w:val="786936829"/>
      </w:sdtPr>
      <w:sdtEndPr>
        <w:rPr>
          <w:b/>
        </w:rPr>
      </w:sdtEndPr>
      <w:sdtContent>
        <w:p w:rsidR="00B04D4B" w:rsidRPr="000E290E" w:rsidRDefault="00B04D4B" w:rsidP="00B04D4B">
          <w:pPr>
            <w:spacing w:after="0" w:line="240" w:lineRule="auto"/>
            <w:jc w:val="center"/>
            <w:rPr>
              <w:b/>
            </w:rPr>
          </w:pPr>
          <w:r w:rsidRPr="000E290E">
            <w:rPr>
              <w:b/>
            </w:rPr>
            <w:t>Santy Yesica Manurung</w:t>
          </w:r>
        </w:p>
      </w:sdtContent>
    </w:sdt>
    <w:p w:rsidR="00B04D4B" w:rsidRPr="000E290E" w:rsidRDefault="00B706AC" w:rsidP="00B04D4B">
      <w:pPr>
        <w:tabs>
          <w:tab w:val="center" w:pos="4513"/>
          <w:tab w:val="left" w:pos="6780"/>
        </w:tabs>
        <w:spacing w:after="0" w:line="240" w:lineRule="auto"/>
        <w:jc w:val="center"/>
      </w:pPr>
      <w:sdt>
        <w:sdtPr>
          <w:tag w:val="goog_rdk_3"/>
          <w:id w:val="1168602178"/>
        </w:sdtPr>
        <w:sdtEndPr/>
        <w:sdtContent>
          <w:r w:rsidR="00B04D4B" w:rsidRPr="000E290E">
            <w:t>Sekolah Kristen Kalam Kudus Kosambi</w:t>
          </w:r>
        </w:sdtContent>
      </w:sdt>
    </w:p>
    <w:p w:rsidR="00B04D4B" w:rsidRPr="000E290E" w:rsidRDefault="00B706AC" w:rsidP="00B04D4B">
      <w:pPr>
        <w:spacing w:after="0" w:line="240" w:lineRule="auto"/>
        <w:jc w:val="center"/>
      </w:pPr>
      <w:hyperlink r:id="rId9" w:history="1">
        <w:r w:rsidR="00B04D4B" w:rsidRPr="000E290E">
          <w:rPr>
            <w:rStyle w:val="Hyperlink"/>
          </w:rPr>
          <w:t>manurungjessica@gmail.com</w:t>
        </w:r>
      </w:hyperlink>
    </w:p>
    <w:p w:rsidR="009C6A3B" w:rsidRPr="000E290E" w:rsidRDefault="009C6A3B" w:rsidP="009C6A3B">
      <w:pPr>
        <w:spacing w:after="0" w:line="240" w:lineRule="auto"/>
        <w:jc w:val="center"/>
        <w:rPr>
          <w:rFonts w:cs="Calibri"/>
          <w:b/>
          <w:szCs w:val="24"/>
        </w:rPr>
      </w:pPr>
    </w:p>
    <w:sdt>
      <w:sdtPr>
        <w:tag w:val="goog_rdk_4"/>
        <w:id w:val="1869637083"/>
      </w:sdtPr>
      <w:sdtEndPr/>
      <w:sdtContent>
        <w:p w:rsidR="00B04D4B" w:rsidRPr="000E290E" w:rsidRDefault="00B04D4B" w:rsidP="00B04D4B">
          <w:pPr>
            <w:spacing w:after="0" w:line="240" w:lineRule="auto"/>
            <w:jc w:val="center"/>
            <w:rPr>
              <w:b/>
            </w:rPr>
          </w:pPr>
          <w:r w:rsidRPr="000E290E">
            <w:rPr>
              <w:b/>
            </w:rPr>
            <w:t>Tanti Listiani</w:t>
          </w:r>
        </w:p>
        <w:p w:rsidR="00B04D4B" w:rsidRPr="000E290E" w:rsidRDefault="00B04D4B" w:rsidP="00B04D4B">
          <w:pPr>
            <w:spacing w:after="0" w:line="240" w:lineRule="auto"/>
            <w:jc w:val="center"/>
          </w:pPr>
          <w:r w:rsidRPr="000E290E">
            <w:t>Universitas Pelita Harapan</w:t>
          </w:r>
        </w:p>
      </w:sdtContent>
    </w:sdt>
    <w:p w:rsidR="00E52DCC" w:rsidRPr="000E290E" w:rsidRDefault="00B706AC" w:rsidP="00B04D4B">
      <w:pPr>
        <w:spacing w:after="0" w:line="240" w:lineRule="auto"/>
        <w:jc w:val="center"/>
        <w:rPr>
          <w:rFonts w:cs="Times New Roman"/>
          <w:sz w:val="24"/>
          <w:szCs w:val="24"/>
        </w:rPr>
      </w:pPr>
      <w:hyperlink r:id="rId10" w:history="1">
        <w:r w:rsidR="00B04D4B" w:rsidRPr="000E290E">
          <w:rPr>
            <w:rStyle w:val="Hyperlink"/>
            <w:sz w:val="24"/>
            <w:szCs w:val="24"/>
          </w:rPr>
          <w:t>tanti.listiani@uph.edu</w:t>
        </w:r>
      </w:hyperlink>
    </w:p>
    <w:p w:rsidR="00E52DCC" w:rsidRPr="000E290E" w:rsidRDefault="00E52DCC" w:rsidP="00E52DCC">
      <w:pPr>
        <w:spacing w:after="0" w:line="240" w:lineRule="auto"/>
        <w:jc w:val="center"/>
        <w:rPr>
          <w:rFonts w:cs="Times New Roman"/>
          <w:sz w:val="24"/>
          <w:szCs w:val="24"/>
        </w:rPr>
      </w:pPr>
    </w:p>
    <w:p w:rsidR="00376A7E" w:rsidRPr="000E290E" w:rsidRDefault="00376A7E" w:rsidP="009C6A3B">
      <w:pPr>
        <w:spacing w:line="240" w:lineRule="auto"/>
        <w:ind w:left="567" w:right="567"/>
        <w:jc w:val="center"/>
        <w:rPr>
          <w:rFonts w:cs="Calibri"/>
          <w:b/>
          <w:szCs w:val="24"/>
          <w:lang w:val="id-ID"/>
        </w:rPr>
      </w:pPr>
    </w:p>
    <w:p w:rsidR="009C6A3B" w:rsidRPr="000E290E" w:rsidRDefault="009C6A3B" w:rsidP="009C6A3B">
      <w:pPr>
        <w:spacing w:line="240" w:lineRule="auto"/>
        <w:ind w:left="567" w:right="567"/>
        <w:jc w:val="center"/>
        <w:rPr>
          <w:rFonts w:cs="Calibri"/>
          <w:b/>
          <w:szCs w:val="24"/>
          <w:lang w:val="id-ID"/>
        </w:rPr>
      </w:pPr>
      <w:r w:rsidRPr="000E290E">
        <w:rPr>
          <w:rFonts w:cs="Calibri"/>
          <w:b/>
          <w:szCs w:val="24"/>
          <w:lang w:val="id-ID"/>
        </w:rPr>
        <w:t>Abstract</w:t>
      </w:r>
    </w:p>
    <w:p w:rsidR="00B04D4B" w:rsidRPr="000E290E" w:rsidRDefault="00B706AC" w:rsidP="00B04D4B">
      <w:pPr>
        <w:pStyle w:val="abstrak"/>
        <w:spacing w:line="240" w:lineRule="auto"/>
        <w:ind w:left="720" w:right="738"/>
        <w:jc w:val="both"/>
        <w:rPr>
          <w:rFonts w:ascii="Calibri" w:hAnsi="Calibri" w:cs="Calibri"/>
          <w:b w:val="0"/>
          <w:bCs w:val="0"/>
          <w:sz w:val="22"/>
          <w:szCs w:val="24"/>
        </w:rPr>
      </w:pPr>
      <w:sdt>
        <w:sdtPr>
          <w:rPr>
            <w:b w:val="0"/>
            <w:sz w:val="24"/>
          </w:rPr>
          <w:tag w:val="goog_rdk_9"/>
          <w:id w:val="947041657"/>
        </w:sdtPr>
        <w:sdtEndPr>
          <w:rPr>
            <w:rFonts w:ascii="Calibri" w:hAnsi="Calibri" w:cs="Calibri"/>
            <w:bCs w:val="0"/>
            <w:sz w:val="22"/>
            <w:szCs w:val="24"/>
          </w:rPr>
        </w:sdtEndPr>
        <w:sdtContent>
          <w:r w:rsidR="00B04D4B" w:rsidRPr="000E290E">
            <w:rPr>
              <w:rFonts w:ascii="Calibri" w:hAnsi="Calibri" w:cs="Calibri"/>
              <w:b w:val="0"/>
              <w:bCs w:val="0"/>
              <w:sz w:val="22"/>
              <w:szCs w:val="24"/>
            </w:rPr>
            <w:t xml:space="preserve">This research is based on the problems found when running the Field Experience Program (PPL) 2, which at the time of the first daily tests there were more than 50% of students who scored below the minimum standard criteria and some students who were not polite to the teacher. The author sees this problem caused by the lack of ability of teachers to manage the classroom, especially in the realm of interaction in the classroom. One of the expected competencies is that the teacher is able to become a reflective person. Indeed, God condemns the attitude of those who always defend themselves because it will make humans always justify their actions without wanting to reflect their actions. </w:t>
          </w:r>
          <w:proofErr w:type="gramStart"/>
          <w:r w:rsidR="00B04D4B" w:rsidRPr="000E290E">
            <w:rPr>
              <w:rFonts w:ascii="Calibri" w:hAnsi="Calibri" w:cs="Calibri"/>
              <w:b w:val="0"/>
              <w:bCs w:val="0"/>
              <w:sz w:val="22"/>
              <w:szCs w:val="24"/>
            </w:rPr>
            <w:t>Being a reflective person, will help the teacher to examine the strengths and weaknesses in teaching to improve the quality of teaching.</w:t>
          </w:r>
          <w:proofErr w:type="gramEnd"/>
          <w:r w:rsidR="00B04D4B" w:rsidRPr="000E290E">
            <w:rPr>
              <w:rFonts w:ascii="Calibri" w:hAnsi="Calibri" w:cs="Calibri"/>
              <w:b w:val="0"/>
              <w:bCs w:val="0"/>
              <w:sz w:val="22"/>
              <w:szCs w:val="24"/>
            </w:rPr>
            <w:t xml:space="preserve"> The purpose of this study is to describe the importance of repeated reflection by the teacher through the reflective thinking process in mathematics learning. Thus, the results of the reflection process can help teachers to solve problems in the class. The author suggests that the teacher focus on observing the </w:t>
          </w:r>
          <w:r w:rsidR="00B04D4B" w:rsidRPr="000E290E">
            <w:rPr>
              <w:rFonts w:ascii="Calibri" w:hAnsi="Calibri" w:cs="Calibri"/>
              <w:b w:val="0"/>
              <w:bCs w:val="0"/>
              <w:sz w:val="22"/>
              <w:szCs w:val="24"/>
            </w:rPr>
            <w:lastRenderedPageBreak/>
            <w:t xml:space="preserve">characteristics of students in one class. So that, through the introduction of each </w:t>
          </w:r>
          <w:r w:rsidR="00B04D4B" w:rsidRPr="000E290E">
            <w:rPr>
              <w:rFonts w:ascii="Calibri" w:hAnsi="Calibri" w:cs="Calibri"/>
              <w:b w:val="0"/>
              <w:sz w:val="22"/>
              <w:szCs w:val="24"/>
            </w:rPr>
            <w:t>individual</w:t>
          </w:r>
          <w:r w:rsidR="00B04D4B" w:rsidRPr="000E290E">
            <w:rPr>
              <w:rFonts w:ascii="Calibri" w:hAnsi="Calibri" w:cs="Calibri"/>
              <w:b w:val="0"/>
              <w:bCs w:val="0"/>
              <w:sz w:val="22"/>
              <w:szCs w:val="24"/>
            </w:rPr>
            <w:t xml:space="preserve"> student, the teacher can prepare what is needed to carry out learning in accordance with the characteristics of students.</w:t>
          </w:r>
        </w:sdtContent>
      </w:sdt>
    </w:p>
    <w:p w:rsidR="00763C4D" w:rsidRPr="000E290E" w:rsidRDefault="00763C4D" w:rsidP="009C6A3B">
      <w:pPr>
        <w:pStyle w:val="abstrak"/>
        <w:spacing w:line="240" w:lineRule="auto"/>
        <w:ind w:left="720" w:right="738"/>
        <w:jc w:val="both"/>
        <w:rPr>
          <w:rFonts w:ascii="Calibri" w:hAnsi="Calibri" w:cs="Calibri"/>
          <w:b w:val="0"/>
          <w:sz w:val="24"/>
          <w:szCs w:val="24"/>
        </w:rPr>
      </w:pPr>
    </w:p>
    <w:p w:rsidR="009C6A3B" w:rsidRPr="000E290E" w:rsidRDefault="009C6A3B" w:rsidP="00B04D4B">
      <w:pPr>
        <w:pStyle w:val="abstrak"/>
        <w:spacing w:line="240" w:lineRule="auto"/>
        <w:ind w:left="1980" w:right="738" w:hanging="1260"/>
        <w:jc w:val="both"/>
        <w:rPr>
          <w:rFonts w:ascii="Calibri" w:hAnsi="Calibri" w:cs="Calibri"/>
          <w:b w:val="0"/>
          <w:sz w:val="22"/>
          <w:szCs w:val="24"/>
        </w:rPr>
      </w:pPr>
      <w:r w:rsidRPr="000E290E">
        <w:rPr>
          <w:rFonts w:ascii="Calibri" w:hAnsi="Calibri" w:cs="Calibri"/>
          <w:sz w:val="22"/>
          <w:szCs w:val="24"/>
        </w:rPr>
        <w:t>Keywords</w:t>
      </w:r>
      <w:r w:rsidRPr="000E290E">
        <w:rPr>
          <w:rFonts w:ascii="Calibri" w:hAnsi="Calibri" w:cs="Calibri"/>
          <w:b w:val="0"/>
          <w:sz w:val="22"/>
          <w:szCs w:val="24"/>
        </w:rPr>
        <w:t xml:space="preserve">: </w:t>
      </w:r>
      <w:r w:rsidR="00B04D4B" w:rsidRPr="000E290E">
        <w:rPr>
          <w:rFonts w:ascii="Calibri" w:hAnsi="Calibri" w:cs="Calibri"/>
          <w:b w:val="0"/>
          <w:bCs w:val="0"/>
          <w:sz w:val="22"/>
          <w:szCs w:val="24"/>
        </w:rPr>
        <w:t>Reflective, Reflective Thinking Process, Mathematics Learning</w:t>
      </w:r>
    </w:p>
    <w:p w:rsidR="009C6A3B" w:rsidRPr="000E290E" w:rsidRDefault="009C6A3B" w:rsidP="009C6A3B">
      <w:pPr>
        <w:pStyle w:val="abstrak"/>
        <w:spacing w:line="240" w:lineRule="auto"/>
        <w:ind w:left="720" w:right="738"/>
        <w:jc w:val="left"/>
        <w:rPr>
          <w:rFonts w:ascii="Calibri" w:hAnsi="Calibri" w:cs="Calibri"/>
          <w:b w:val="0"/>
          <w:sz w:val="24"/>
          <w:szCs w:val="24"/>
        </w:rPr>
      </w:pPr>
    </w:p>
    <w:p w:rsidR="00376A7E" w:rsidRPr="000E290E" w:rsidRDefault="00376A7E" w:rsidP="009C6A3B">
      <w:pPr>
        <w:spacing w:line="240" w:lineRule="auto"/>
        <w:ind w:left="567" w:right="567"/>
        <w:jc w:val="center"/>
        <w:rPr>
          <w:rFonts w:cs="Calibri"/>
          <w:b/>
          <w:szCs w:val="24"/>
          <w:lang w:val="id-ID"/>
        </w:rPr>
      </w:pPr>
    </w:p>
    <w:p w:rsidR="009C6A3B" w:rsidRPr="000E290E" w:rsidRDefault="009C6A3B" w:rsidP="009C6A3B">
      <w:pPr>
        <w:spacing w:line="240" w:lineRule="auto"/>
        <w:ind w:left="567" w:right="567"/>
        <w:jc w:val="center"/>
        <w:rPr>
          <w:rFonts w:cs="Calibri"/>
          <w:b/>
          <w:szCs w:val="24"/>
          <w:lang w:val="id-ID"/>
        </w:rPr>
      </w:pPr>
      <w:r w:rsidRPr="000E290E">
        <w:rPr>
          <w:rFonts w:cs="Calibri"/>
          <w:b/>
          <w:szCs w:val="24"/>
          <w:lang w:val="id-ID"/>
        </w:rPr>
        <w:t>Abstrak</w:t>
      </w:r>
    </w:p>
    <w:sdt>
      <w:sdtPr>
        <w:rPr>
          <w:rFonts w:ascii="Calibri" w:hAnsi="Calibri" w:cs="Calibri"/>
          <w:b w:val="0"/>
          <w:bCs w:val="0"/>
          <w:sz w:val="22"/>
          <w:szCs w:val="24"/>
        </w:rPr>
        <w:tag w:val="goog_rdk_14"/>
        <w:id w:val="1374428474"/>
      </w:sdtPr>
      <w:sdtEndPr/>
      <w:sdtContent>
        <w:p w:rsidR="00B04D4B" w:rsidRPr="000E290E" w:rsidRDefault="00B04D4B" w:rsidP="00B04D4B">
          <w:pPr>
            <w:pStyle w:val="abstrak"/>
            <w:spacing w:line="240" w:lineRule="auto"/>
            <w:ind w:left="720" w:right="738"/>
            <w:jc w:val="both"/>
            <w:rPr>
              <w:rFonts w:ascii="Calibri" w:hAnsi="Calibri" w:cs="Calibri"/>
              <w:b w:val="0"/>
              <w:bCs w:val="0"/>
              <w:sz w:val="22"/>
              <w:szCs w:val="24"/>
            </w:rPr>
          </w:pPr>
          <w:r w:rsidRPr="000E290E">
            <w:rPr>
              <w:rFonts w:ascii="Calibri" w:hAnsi="Calibri" w:cs="Calibri"/>
              <w:b w:val="0"/>
              <w:bCs w:val="0"/>
              <w:sz w:val="22"/>
              <w:szCs w:val="24"/>
            </w:rPr>
            <w:t xml:space="preserve">Penelitian ini didasari oleh permasalahan yang ditemukan saat menjalankan Program Pengalaman Lapangan (PPL) 2 yang mana pada saat ulangan harian pertama terdapat lebih dari 50% siswa mendapat nilai dibawah KKM dan beberapa siswa yang berlaku tidak sopan kepada guru. </w:t>
          </w:r>
          <w:proofErr w:type="gramStart"/>
          <w:r w:rsidRPr="000E290E">
            <w:rPr>
              <w:rFonts w:ascii="Calibri" w:hAnsi="Calibri" w:cs="Calibri"/>
              <w:b w:val="0"/>
              <w:bCs w:val="0"/>
              <w:sz w:val="22"/>
              <w:szCs w:val="24"/>
            </w:rPr>
            <w:t>Penulis melihat permasalahan ini disebabkan oleh kurangnya kemampuan guru dalam memanajemen kelas khususnya dalam ranah interaksi di dalam kelas.</w:t>
          </w:r>
          <w:proofErr w:type="gramEnd"/>
          <w:r w:rsidRPr="000E290E">
            <w:rPr>
              <w:rFonts w:ascii="Calibri" w:hAnsi="Calibri" w:cs="Calibri"/>
              <w:b w:val="0"/>
              <w:bCs w:val="0"/>
              <w:sz w:val="22"/>
              <w:szCs w:val="24"/>
            </w:rPr>
            <w:t xml:space="preserve"> </w:t>
          </w:r>
          <w:proofErr w:type="gramStart"/>
          <w:r w:rsidRPr="000E290E">
            <w:rPr>
              <w:rFonts w:ascii="Calibri" w:hAnsi="Calibri" w:cs="Calibri"/>
              <w:b w:val="0"/>
              <w:bCs w:val="0"/>
              <w:sz w:val="22"/>
              <w:szCs w:val="24"/>
            </w:rPr>
            <w:t>Salah satu kompetensi yang diharapkan adalah guru mampu menjadi pribadi yang reflektif.</w:t>
          </w:r>
          <w:proofErr w:type="gramEnd"/>
          <w:r w:rsidRPr="000E290E">
            <w:rPr>
              <w:rFonts w:ascii="Calibri" w:hAnsi="Calibri" w:cs="Calibri"/>
              <w:b w:val="0"/>
              <w:bCs w:val="0"/>
              <w:sz w:val="22"/>
              <w:szCs w:val="24"/>
            </w:rPr>
            <w:t xml:space="preserve"> Sejatinya, Allah mengutuk sikap orang-orang yang selalu membela diri karena hal tersebut </w:t>
          </w:r>
          <w:proofErr w:type="gramStart"/>
          <w:r w:rsidRPr="000E290E">
            <w:rPr>
              <w:rFonts w:ascii="Calibri" w:hAnsi="Calibri" w:cs="Calibri"/>
              <w:b w:val="0"/>
              <w:bCs w:val="0"/>
              <w:sz w:val="22"/>
              <w:szCs w:val="24"/>
            </w:rPr>
            <w:t>akan</w:t>
          </w:r>
          <w:proofErr w:type="gramEnd"/>
          <w:r w:rsidRPr="000E290E">
            <w:rPr>
              <w:rFonts w:ascii="Calibri" w:hAnsi="Calibri" w:cs="Calibri"/>
              <w:b w:val="0"/>
              <w:bCs w:val="0"/>
              <w:sz w:val="22"/>
              <w:szCs w:val="24"/>
            </w:rPr>
            <w:t xml:space="preserve"> membuat manusia selalu membenarkan tindakannya tanpa mau merefleksikan tindakannya. Menjadi pribadi yang reflektif, </w:t>
          </w:r>
          <w:proofErr w:type="gramStart"/>
          <w:r w:rsidRPr="000E290E">
            <w:rPr>
              <w:rFonts w:ascii="Calibri" w:hAnsi="Calibri" w:cs="Calibri"/>
              <w:b w:val="0"/>
              <w:bCs w:val="0"/>
              <w:sz w:val="22"/>
              <w:szCs w:val="24"/>
            </w:rPr>
            <w:t>akan</w:t>
          </w:r>
          <w:proofErr w:type="gramEnd"/>
          <w:r w:rsidRPr="000E290E">
            <w:rPr>
              <w:rFonts w:ascii="Calibri" w:hAnsi="Calibri" w:cs="Calibri"/>
              <w:b w:val="0"/>
              <w:bCs w:val="0"/>
              <w:sz w:val="22"/>
              <w:szCs w:val="24"/>
            </w:rPr>
            <w:t xml:space="preserve"> membantu guru untuk memeriksa kelebihan dan kekurangannya dalam mengajar untuk memperbaiki kualitas pengajarannya. Tujuan dari penelitian ini untuk mendeskripsikan pentingnya melakukan refleksi berulangkali oleh guru melalui proses berpikir reflektif dalam pembelajaran matematika. Dengan demikian, dari hasil proses refleksi tersebut dapat membantu guru untuk menyelesaikan permasalahan yang ada di kelas. </w:t>
          </w:r>
          <w:proofErr w:type="gramStart"/>
          <w:r w:rsidRPr="000E290E">
            <w:rPr>
              <w:rFonts w:ascii="Calibri" w:hAnsi="Calibri" w:cs="Calibri"/>
              <w:b w:val="0"/>
              <w:bCs w:val="0"/>
              <w:sz w:val="22"/>
              <w:szCs w:val="24"/>
            </w:rPr>
            <w:t>Penulis menyarankan untuk guru fokus mengobservasi karakteristik siswa dalam satu kelas.</w:t>
          </w:r>
          <w:proofErr w:type="gramEnd"/>
          <w:r w:rsidRPr="000E290E">
            <w:rPr>
              <w:rFonts w:ascii="Calibri" w:hAnsi="Calibri" w:cs="Calibri"/>
              <w:b w:val="0"/>
              <w:bCs w:val="0"/>
              <w:sz w:val="22"/>
              <w:szCs w:val="24"/>
            </w:rPr>
            <w:t xml:space="preserve"> Supaya, melalui pengenalan </w:t>
          </w:r>
          <w:proofErr w:type="gramStart"/>
          <w:r w:rsidRPr="000E290E">
            <w:rPr>
              <w:rFonts w:ascii="Calibri" w:hAnsi="Calibri" w:cs="Calibri"/>
              <w:b w:val="0"/>
              <w:bCs w:val="0"/>
              <w:sz w:val="22"/>
              <w:szCs w:val="24"/>
            </w:rPr>
            <w:t>akan</w:t>
          </w:r>
          <w:proofErr w:type="gramEnd"/>
          <w:r w:rsidRPr="000E290E">
            <w:rPr>
              <w:rFonts w:ascii="Calibri" w:hAnsi="Calibri" w:cs="Calibri"/>
              <w:b w:val="0"/>
              <w:bCs w:val="0"/>
              <w:sz w:val="22"/>
              <w:szCs w:val="24"/>
            </w:rPr>
            <w:t xml:space="preserve"> setiap pribadi siswa, guru dapat mempersiapkan hal apa saja yang dibutuhkan untuk melaksanakan pembelajaran yang sesuai dengan karakteristik siswa. </w:t>
          </w:r>
        </w:p>
      </w:sdtContent>
    </w:sdt>
    <w:p w:rsidR="00763C4D" w:rsidRPr="000E290E" w:rsidRDefault="00763C4D" w:rsidP="009C6A3B">
      <w:pPr>
        <w:spacing w:after="0" w:line="240" w:lineRule="auto"/>
        <w:ind w:left="720" w:right="688"/>
        <w:jc w:val="both"/>
        <w:rPr>
          <w:rFonts w:cs="Times New Roman"/>
          <w:szCs w:val="24"/>
        </w:rPr>
      </w:pPr>
    </w:p>
    <w:p w:rsidR="004632CA" w:rsidRPr="000E290E" w:rsidRDefault="004632CA" w:rsidP="00B04D4B">
      <w:pPr>
        <w:pStyle w:val="abstrak"/>
        <w:spacing w:line="240" w:lineRule="auto"/>
        <w:ind w:left="1800" w:right="738" w:hanging="1080"/>
        <w:jc w:val="both"/>
        <w:rPr>
          <w:rFonts w:ascii="Calibri" w:hAnsi="Calibri" w:cs="Calibri"/>
          <w:b w:val="0"/>
          <w:bCs w:val="0"/>
          <w:sz w:val="22"/>
          <w:szCs w:val="24"/>
        </w:rPr>
      </w:pPr>
      <w:r w:rsidRPr="000E290E">
        <w:rPr>
          <w:rFonts w:ascii="Calibri" w:hAnsi="Calibri" w:cs="Calibri"/>
          <w:sz w:val="22"/>
          <w:szCs w:val="24"/>
        </w:rPr>
        <w:t>Kata Kunci:</w:t>
      </w:r>
      <w:r w:rsidR="00A959D7" w:rsidRPr="000E290E">
        <w:rPr>
          <w:sz w:val="22"/>
          <w:szCs w:val="24"/>
        </w:rPr>
        <w:t xml:space="preserve"> </w:t>
      </w:r>
      <w:r w:rsidR="00B04D4B" w:rsidRPr="000E290E">
        <w:rPr>
          <w:rFonts w:ascii="Calibri" w:hAnsi="Calibri" w:cs="Calibri"/>
          <w:b w:val="0"/>
          <w:bCs w:val="0"/>
          <w:sz w:val="22"/>
          <w:szCs w:val="24"/>
        </w:rPr>
        <w:t>Reflektif, Proses Berpikir Reflektif, Pembelajaran Matematika</w:t>
      </w:r>
    </w:p>
    <w:p w:rsidR="00376A7E" w:rsidRPr="000E290E" w:rsidRDefault="00376A7E" w:rsidP="00B04D4B">
      <w:pPr>
        <w:pStyle w:val="abstrak"/>
        <w:spacing w:line="240" w:lineRule="auto"/>
        <w:ind w:left="1980" w:right="738" w:hanging="1260"/>
        <w:jc w:val="both"/>
        <w:rPr>
          <w:rFonts w:ascii="Calibri" w:hAnsi="Calibri" w:cs="Calibri"/>
          <w:b w:val="0"/>
          <w:bCs w:val="0"/>
          <w:sz w:val="22"/>
          <w:szCs w:val="24"/>
        </w:rPr>
      </w:pPr>
    </w:p>
    <w:p w:rsidR="000E290E" w:rsidRPr="000E290E" w:rsidRDefault="000E290E">
      <w:pPr>
        <w:rPr>
          <w:rFonts w:cs="Calibri"/>
          <w:b/>
          <w:sz w:val="24"/>
          <w:szCs w:val="24"/>
        </w:rPr>
      </w:pPr>
      <w:r w:rsidRPr="000E290E">
        <w:rPr>
          <w:rFonts w:cs="Calibri"/>
          <w:b/>
          <w:sz w:val="24"/>
          <w:szCs w:val="24"/>
        </w:rPr>
        <w:br w:type="page"/>
      </w:r>
    </w:p>
    <w:p w:rsidR="009C6A3B" w:rsidRPr="000E290E" w:rsidRDefault="009C6A3B" w:rsidP="009C6A3B">
      <w:pPr>
        <w:spacing w:line="240" w:lineRule="auto"/>
        <w:rPr>
          <w:rFonts w:cs="Calibri"/>
          <w:b/>
          <w:color w:val="FF0000"/>
          <w:sz w:val="24"/>
          <w:szCs w:val="24"/>
        </w:rPr>
      </w:pPr>
      <w:r w:rsidRPr="000E290E">
        <w:rPr>
          <w:rFonts w:cs="Calibri"/>
          <w:b/>
          <w:sz w:val="24"/>
          <w:szCs w:val="24"/>
        </w:rPr>
        <w:lastRenderedPageBreak/>
        <w:t xml:space="preserve">Pendahuluan </w:t>
      </w:r>
    </w:p>
    <w:p w:rsidR="00B04D4B" w:rsidRPr="000E290E" w:rsidRDefault="00B04D4B" w:rsidP="00B04D4B">
      <w:pPr>
        <w:spacing w:after="0" w:line="276" w:lineRule="auto"/>
        <w:ind w:firstLine="720"/>
        <w:jc w:val="both"/>
        <w:rPr>
          <w:rFonts w:cs="Times New Roman"/>
          <w:sz w:val="24"/>
          <w:szCs w:val="24"/>
        </w:rPr>
      </w:pPr>
      <w:proofErr w:type="gramStart"/>
      <w:r w:rsidRPr="000E290E">
        <w:rPr>
          <w:rFonts w:cs="Times New Roman"/>
          <w:sz w:val="24"/>
          <w:szCs w:val="24"/>
        </w:rPr>
        <w:t>Banyak permasalahan dalam dunia pendidikan yang hingga saat ini belum ditemukan solusinya.</w:t>
      </w:r>
      <w:proofErr w:type="gramEnd"/>
      <w:r w:rsidRPr="000E290E">
        <w:rPr>
          <w:rFonts w:cs="Times New Roman"/>
          <w:sz w:val="24"/>
          <w:szCs w:val="24"/>
        </w:rPr>
        <w:t xml:space="preserve"> </w:t>
      </w:r>
      <w:proofErr w:type="gramStart"/>
      <w:r w:rsidRPr="000E290E">
        <w:rPr>
          <w:rFonts w:cs="Times New Roman"/>
          <w:sz w:val="24"/>
          <w:szCs w:val="24"/>
        </w:rPr>
        <w:t xml:space="preserve">Han </w:t>
      </w:r>
      <w:r w:rsidRPr="000E290E">
        <w:rPr>
          <w:rFonts w:cs="Times New Roman"/>
          <w:noProof/>
          <w:sz w:val="24"/>
          <w:szCs w:val="24"/>
        </w:rPr>
        <w:t xml:space="preserve">dalam </w:t>
      </w:r>
      <w:sdt>
        <w:sdtPr>
          <w:rPr>
            <w:rFonts w:cs="Times New Roman"/>
            <w:noProof/>
            <w:sz w:val="24"/>
            <w:szCs w:val="24"/>
          </w:rPr>
          <w:id w:val="-162551818"/>
          <w:citation/>
        </w:sdtPr>
        <w:sdtEndPr/>
        <w:sdtContent>
          <w:r w:rsidRPr="000E290E">
            <w:rPr>
              <w:rFonts w:cs="Times New Roman"/>
              <w:sz w:val="24"/>
              <w:szCs w:val="24"/>
            </w:rPr>
            <w:fldChar w:fldCharType="begin"/>
          </w:r>
          <w:r w:rsidRPr="000E290E">
            <w:rPr>
              <w:rFonts w:cs="Times New Roman"/>
              <w:noProof/>
              <w:sz w:val="24"/>
              <w:szCs w:val="24"/>
            </w:rPr>
            <w:instrText xml:space="preserve"> CITATION Lia12 \l 1033 </w:instrText>
          </w:r>
          <w:r w:rsidRPr="000E290E">
            <w:rPr>
              <w:rFonts w:cs="Times New Roman"/>
              <w:sz w:val="24"/>
              <w:szCs w:val="24"/>
            </w:rPr>
            <w:fldChar w:fldCharType="separate"/>
          </w:r>
          <w:r w:rsidRPr="000E290E">
            <w:rPr>
              <w:rFonts w:cs="Times New Roman"/>
              <w:noProof/>
              <w:sz w:val="24"/>
              <w:szCs w:val="24"/>
            </w:rPr>
            <w:t>(Liakopoulou, 2012)</w:t>
          </w:r>
          <w:r w:rsidRPr="000E290E">
            <w:rPr>
              <w:rFonts w:cs="Times New Roman"/>
              <w:sz w:val="24"/>
              <w:szCs w:val="24"/>
            </w:rPr>
            <w:fldChar w:fldCharType="end"/>
          </w:r>
        </w:sdtContent>
      </w:sdt>
      <w:r w:rsidRPr="000E290E">
        <w:rPr>
          <w:rFonts w:cs="Times New Roman"/>
          <w:noProof/>
          <w:sz w:val="24"/>
          <w:szCs w:val="24"/>
        </w:rPr>
        <w:t xml:space="preserve"> </w:t>
      </w:r>
      <w:r w:rsidRPr="000E290E">
        <w:rPr>
          <w:rFonts w:cs="Times New Roman"/>
          <w:sz w:val="24"/>
          <w:szCs w:val="24"/>
        </w:rPr>
        <w:t>mengatakan bahwa tidak ada program pendidikan guru manapun yang mampu mempersiapkan guru-guru untuk menghadapi semua permasalahan yang ada di lapangan.</w:t>
      </w:r>
      <w:proofErr w:type="gramEnd"/>
      <w:r w:rsidRPr="000E290E">
        <w:rPr>
          <w:rFonts w:cs="Times New Roman"/>
          <w:sz w:val="24"/>
          <w:szCs w:val="24"/>
        </w:rPr>
        <w:t xml:space="preserve"> Guru itu sendiri yang </w:t>
      </w:r>
      <w:proofErr w:type="gramStart"/>
      <w:r w:rsidRPr="000E290E">
        <w:rPr>
          <w:rFonts w:cs="Times New Roman"/>
          <w:sz w:val="24"/>
          <w:szCs w:val="24"/>
        </w:rPr>
        <w:t>akan</w:t>
      </w:r>
      <w:proofErr w:type="gramEnd"/>
      <w:r w:rsidRPr="000E290E">
        <w:rPr>
          <w:rFonts w:cs="Times New Roman"/>
          <w:sz w:val="24"/>
          <w:szCs w:val="24"/>
        </w:rPr>
        <w:t xml:space="preserve"> membuat keputusan akhir dari segala alternatif yang ada walaupun mungkin hal tersebut bisa menjadi baik atau buruk. </w:t>
      </w:r>
      <w:proofErr w:type="gramStart"/>
      <w:r w:rsidRPr="000E290E">
        <w:rPr>
          <w:rFonts w:cs="Times New Roman"/>
          <w:sz w:val="24"/>
          <w:szCs w:val="24"/>
        </w:rPr>
        <w:t xml:space="preserve">Oleh karena itu, Schon </w:t>
      </w:r>
      <w:r w:rsidRPr="000E290E">
        <w:rPr>
          <w:rFonts w:cs="Times New Roman"/>
          <w:noProof/>
          <w:sz w:val="24"/>
          <w:szCs w:val="24"/>
        </w:rPr>
        <w:t>(dalam Liakopoulou, 2012)</w:t>
      </w:r>
      <w:r w:rsidRPr="000E290E">
        <w:rPr>
          <w:rFonts w:cs="Times New Roman"/>
          <w:sz w:val="24"/>
          <w:szCs w:val="24"/>
        </w:rPr>
        <w:t xml:space="preserve"> mengatakan bahwa refleksi adalah sebuah kunci utama untuk menjadi pribadi yang profesional.</w:t>
      </w:r>
      <w:proofErr w:type="gramEnd"/>
      <w:r w:rsidRPr="000E290E">
        <w:rPr>
          <w:rFonts w:cs="Times New Roman"/>
          <w:sz w:val="24"/>
          <w:szCs w:val="24"/>
        </w:rPr>
        <w:t xml:space="preserve"> </w:t>
      </w:r>
      <w:proofErr w:type="gramStart"/>
      <w:r w:rsidRPr="000E290E">
        <w:rPr>
          <w:rFonts w:cs="Times New Roman"/>
          <w:sz w:val="24"/>
          <w:szCs w:val="24"/>
        </w:rPr>
        <w:t>Demikian halnya dengan guru, kunci utama menjadi guru profesional adalah guru yang reflektif.</w:t>
      </w:r>
      <w:proofErr w:type="gramEnd"/>
      <w:r w:rsidRPr="000E290E">
        <w:rPr>
          <w:rFonts w:cs="Times New Roman"/>
          <w:sz w:val="24"/>
          <w:szCs w:val="24"/>
        </w:rPr>
        <w:t xml:space="preserve"> </w:t>
      </w:r>
      <w:proofErr w:type="gramStart"/>
      <w:r w:rsidRPr="000E290E">
        <w:rPr>
          <w:rFonts w:cs="Times New Roman"/>
          <w:sz w:val="24"/>
          <w:szCs w:val="24"/>
        </w:rPr>
        <w:t xml:space="preserve">Menurut Wuisan </w:t>
      </w:r>
      <w:sdt>
        <w:sdtPr>
          <w:rPr>
            <w:rFonts w:cs="Times New Roman"/>
            <w:sz w:val="24"/>
            <w:szCs w:val="24"/>
          </w:rPr>
          <w:id w:val="748006177"/>
          <w:citation/>
        </w:sdtPr>
        <w:sdtEndPr/>
        <w:sdtContent>
          <w:r w:rsidRPr="000E290E">
            <w:rPr>
              <w:rFonts w:cs="Times New Roman"/>
              <w:sz w:val="24"/>
              <w:szCs w:val="24"/>
            </w:rPr>
            <w:fldChar w:fldCharType="begin"/>
          </w:r>
          <w:r w:rsidRPr="000E290E">
            <w:rPr>
              <w:rFonts w:cs="Times New Roman"/>
              <w:sz w:val="24"/>
              <w:szCs w:val="24"/>
            </w:rPr>
            <w:instrText xml:space="preserve">CITATION Wui15 \n  \t  \l 1033 </w:instrText>
          </w:r>
          <w:r w:rsidRPr="000E290E">
            <w:rPr>
              <w:rFonts w:cs="Times New Roman"/>
              <w:sz w:val="24"/>
              <w:szCs w:val="24"/>
            </w:rPr>
            <w:fldChar w:fldCharType="separate"/>
          </w:r>
          <w:r w:rsidRPr="000E290E">
            <w:rPr>
              <w:rFonts w:cs="Times New Roman"/>
              <w:noProof/>
              <w:sz w:val="24"/>
              <w:szCs w:val="24"/>
            </w:rPr>
            <w:t>(2015)</w:t>
          </w:r>
          <w:r w:rsidRPr="000E290E">
            <w:rPr>
              <w:rFonts w:cs="Times New Roman"/>
              <w:sz w:val="24"/>
              <w:szCs w:val="24"/>
            </w:rPr>
            <w:fldChar w:fldCharType="end"/>
          </w:r>
        </w:sdtContent>
      </w:sdt>
      <w:r w:rsidRPr="000E290E">
        <w:rPr>
          <w:rFonts w:cs="Times New Roman"/>
          <w:sz w:val="24"/>
          <w:szCs w:val="24"/>
        </w:rPr>
        <w:t xml:space="preserve"> menjadi reflektif adalah hal yang sangat penting bagi guru karena dari refleksi guru dapat menemukan fakta-fakta mengenai kelebihan dan kekurangannya di lapangan dan menjadikan hal tersebut sebagai bahan untuk memperbaiki kualitas pengajaran.</w:t>
      </w:r>
      <w:proofErr w:type="gramEnd"/>
      <w:r w:rsidRPr="000E290E">
        <w:rPr>
          <w:rFonts w:cs="Times New Roman"/>
          <w:sz w:val="24"/>
          <w:szCs w:val="24"/>
        </w:rPr>
        <w:t xml:space="preserve"> </w:t>
      </w:r>
    </w:p>
    <w:p w:rsidR="00B04D4B" w:rsidRPr="000E290E" w:rsidRDefault="00B04D4B" w:rsidP="00B04D4B">
      <w:pPr>
        <w:spacing w:after="0" w:line="276" w:lineRule="auto"/>
        <w:ind w:firstLine="720"/>
        <w:jc w:val="both"/>
        <w:rPr>
          <w:rFonts w:cs="Times New Roman"/>
          <w:sz w:val="24"/>
          <w:szCs w:val="24"/>
        </w:rPr>
      </w:pPr>
      <w:r w:rsidRPr="000E290E">
        <w:rPr>
          <w:rFonts w:cs="Times New Roman"/>
          <w:sz w:val="24"/>
          <w:szCs w:val="24"/>
        </w:rPr>
        <w:t xml:space="preserve">Salah satu </w:t>
      </w:r>
      <w:proofErr w:type="gramStart"/>
      <w:r w:rsidRPr="000E290E">
        <w:rPr>
          <w:rFonts w:cs="Times New Roman"/>
          <w:sz w:val="24"/>
          <w:szCs w:val="24"/>
        </w:rPr>
        <w:t>cara</w:t>
      </w:r>
      <w:proofErr w:type="gramEnd"/>
      <w:r w:rsidRPr="000E290E">
        <w:rPr>
          <w:rFonts w:cs="Times New Roman"/>
          <w:sz w:val="24"/>
          <w:szCs w:val="24"/>
        </w:rPr>
        <w:t xml:space="preserve"> yang dapat membantu guru berefleksi adalah dengan proses berpikir reflektif. Melalui berpikir reflektif membuat seseorang menjadi yakin atau tidak yakin terhadap penyelesaian masalah dan hal ini </w:t>
      </w:r>
      <w:proofErr w:type="gramStart"/>
      <w:r w:rsidRPr="000E290E">
        <w:rPr>
          <w:rFonts w:cs="Times New Roman"/>
          <w:sz w:val="24"/>
          <w:szCs w:val="24"/>
        </w:rPr>
        <w:t>akan</w:t>
      </w:r>
      <w:proofErr w:type="gramEnd"/>
      <w:r w:rsidRPr="000E290E">
        <w:rPr>
          <w:rFonts w:cs="Times New Roman"/>
          <w:sz w:val="24"/>
          <w:szCs w:val="24"/>
        </w:rPr>
        <w:t xml:space="preserve"> membuat dirinya berusaha untuk melakukan penyelidikan berulang-ulang sampai menemukan penyelesaiannya (Suharna, 2018). Menurut Leung dan Kember (dalam Suharna, 2018) mengatakan bahwa proses berpikir reflektif merupakan proses berpikir yang melibatkan empat tahapan yaitu tindakan biasa, </w:t>
      </w:r>
      <w:proofErr w:type="gramStart"/>
      <w:r w:rsidRPr="000E290E">
        <w:rPr>
          <w:rFonts w:cs="Times New Roman"/>
          <w:sz w:val="24"/>
          <w:szCs w:val="24"/>
        </w:rPr>
        <w:t>pemahaman ,</w:t>
      </w:r>
      <w:proofErr w:type="gramEnd"/>
      <w:r w:rsidRPr="000E290E">
        <w:rPr>
          <w:rFonts w:cs="Times New Roman"/>
          <w:sz w:val="24"/>
          <w:szCs w:val="24"/>
        </w:rPr>
        <w:t xml:space="preserve"> refleksi, dan berpikir kritis. Dengan demikian, untuk membantu guru dalam berefleksi, digunakan proses berpikir reflektif yang meliputi empat tahapan yang </w:t>
      </w:r>
      <w:proofErr w:type="gramStart"/>
      <w:r w:rsidRPr="000E290E">
        <w:rPr>
          <w:rFonts w:cs="Times New Roman"/>
          <w:sz w:val="24"/>
          <w:szCs w:val="24"/>
        </w:rPr>
        <w:t>akan</w:t>
      </w:r>
      <w:proofErr w:type="gramEnd"/>
      <w:r w:rsidRPr="000E290E">
        <w:rPr>
          <w:rFonts w:cs="Times New Roman"/>
          <w:sz w:val="24"/>
          <w:szCs w:val="24"/>
        </w:rPr>
        <w:t xml:space="preserve"> membantu guru menyelidiki berulang-ulang permasalahan yang ada sampai ia menemukan penyelesaiannya </w:t>
      </w:r>
    </w:p>
    <w:p w:rsidR="00B04D4B" w:rsidRPr="000E290E" w:rsidRDefault="00B04D4B" w:rsidP="00B04D4B">
      <w:pPr>
        <w:spacing w:after="0" w:line="276" w:lineRule="auto"/>
        <w:ind w:firstLine="720"/>
        <w:jc w:val="both"/>
        <w:rPr>
          <w:rFonts w:cs="Times New Roman"/>
          <w:sz w:val="24"/>
          <w:szCs w:val="24"/>
        </w:rPr>
      </w:pPr>
      <w:r w:rsidRPr="000E290E">
        <w:rPr>
          <w:rFonts w:cs="Times New Roman"/>
          <w:sz w:val="24"/>
          <w:szCs w:val="24"/>
        </w:rPr>
        <w:t xml:space="preserve">Pelajaran matematika juga merupakan pelajaran yang dapat menopang ilmu pengetahuan yang lain. </w:t>
      </w:r>
      <w:proofErr w:type="gramStart"/>
      <w:r w:rsidRPr="000E290E">
        <w:rPr>
          <w:rFonts w:cs="Times New Roman"/>
          <w:sz w:val="24"/>
          <w:szCs w:val="24"/>
        </w:rPr>
        <w:t>Dalam mempelajari matematika, dibutuhkan tingkat berpikir yang tinggi dan ketekunan untuk terus mau berlatih.</w:t>
      </w:r>
      <w:proofErr w:type="gramEnd"/>
      <w:r w:rsidRPr="000E290E">
        <w:rPr>
          <w:rFonts w:cs="Times New Roman"/>
          <w:sz w:val="24"/>
          <w:szCs w:val="24"/>
        </w:rPr>
        <w:t xml:space="preserve"> </w:t>
      </w:r>
      <w:proofErr w:type="gramStart"/>
      <w:r w:rsidRPr="000E290E">
        <w:rPr>
          <w:rFonts w:cs="Times New Roman"/>
          <w:sz w:val="24"/>
          <w:szCs w:val="24"/>
        </w:rPr>
        <w:t>Hal ini yang sering dijadikan momok oleh siswa karena pada dasarnya belajar matematika menuntut siswa untuk berlatih lebih dan menuntut ketekunan.</w:t>
      </w:r>
      <w:proofErr w:type="gramEnd"/>
      <w:r w:rsidRPr="000E290E">
        <w:rPr>
          <w:rFonts w:cs="Times New Roman"/>
          <w:sz w:val="24"/>
          <w:szCs w:val="24"/>
        </w:rPr>
        <w:t xml:space="preserve"> Menurut Rohaeti </w:t>
      </w:r>
      <w:sdt>
        <w:sdtPr>
          <w:rPr>
            <w:rFonts w:cs="Times New Roman"/>
            <w:sz w:val="24"/>
            <w:szCs w:val="24"/>
          </w:rPr>
          <w:id w:val="-1539271624"/>
          <w:citation/>
        </w:sdtPr>
        <w:sdtEndPr/>
        <w:sdtContent>
          <w:r w:rsidRPr="000E290E">
            <w:rPr>
              <w:rFonts w:cs="Times New Roman"/>
              <w:sz w:val="24"/>
              <w:szCs w:val="24"/>
            </w:rPr>
            <w:fldChar w:fldCharType="begin"/>
          </w:r>
          <w:r w:rsidRPr="000E290E">
            <w:rPr>
              <w:rFonts w:cs="Times New Roman"/>
              <w:sz w:val="24"/>
              <w:szCs w:val="24"/>
            </w:rPr>
            <w:instrText xml:space="preserve">CITATION Roh12 \n  \t  \l 1033 </w:instrText>
          </w:r>
          <w:r w:rsidRPr="000E290E">
            <w:rPr>
              <w:rFonts w:cs="Times New Roman"/>
              <w:sz w:val="24"/>
              <w:szCs w:val="24"/>
            </w:rPr>
            <w:fldChar w:fldCharType="separate"/>
          </w:r>
          <w:r w:rsidRPr="000E290E">
            <w:rPr>
              <w:rFonts w:cs="Times New Roman"/>
              <w:noProof/>
              <w:sz w:val="24"/>
              <w:szCs w:val="24"/>
            </w:rPr>
            <w:t>(2012)</w:t>
          </w:r>
          <w:r w:rsidRPr="000E290E">
            <w:rPr>
              <w:rFonts w:cs="Times New Roman"/>
              <w:sz w:val="24"/>
              <w:szCs w:val="24"/>
            </w:rPr>
            <w:fldChar w:fldCharType="end"/>
          </w:r>
        </w:sdtContent>
      </w:sdt>
      <w:r w:rsidRPr="000E290E">
        <w:rPr>
          <w:rFonts w:cs="Times New Roman"/>
          <w:sz w:val="24"/>
          <w:szCs w:val="24"/>
        </w:rPr>
        <w:t xml:space="preserve"> yang mengatakan bahwa “dalam pembelajaran  matematika,  guru  seharusnya  menyiapkan  </w:t>
      </w:r>
      <w:r w:rsidRPr="000E290E">
        <w:rPr>
          <w:rFonts w:cs="Times New Roman"/>
          <w:sz w:val="24"/>
          <w:szCs w:val="24"/>
        </w:rPr>
        <w:lastRenderedPageBreak/>
        <w:t xml:space="preserve">kondisi  siswanya  agar  mampu  menguasai konsep-konsep  yang  akan  dipelajari  mulai  dari  yang  sederhana  sampai  yang  lebih  kompleks”. </w:t>
      </w:r>
      <w:proofErr w:type="gramStart"/>
      <w:r w:rsidRPr="000E290E">
        <w:rPr>
          <w:rFonts w:cs="Times New Roman"/>
          <w:sz w:val="24"/>
          <w:szCs w:val="24"/>
        </w:rPr>
        <w:t>Oleh karena itu, untuk membantu siswa dalam mempelajari matematika, guru harus mengambil peran lebih untuk menyiapkan kondisi siswa agar mereka siap untuk belajar matematika.</w:t>
      </w:r>
      <w:proofErr w:type="gramEnd"/>
    </w:p>
    <w:p w:rsidR="00B04D4B" w:rsidRPr="000E290E" w:rsidRDefault="00B04D4B" w:rsidP="00B04D4B">
      <w:pPr>
        <w:spacing w:after="0" w:line="276" w:lineRule="auto"/>
        <w:ind w:firstLine="720"/>
        <w:jc w:val="both"/>
        <w:rPr>
          <w:rFonts w:cs="Times New Roman"/>
          <w:sz w:val="24"/>
          <w:szCs w:val="24"/>
        </w:rPr>
      </w:pPr>
      <w:r w:rsidRPr="000E290E">
        <w:rPr>
          <w:rFonts w:cs="Times New Roman"/>
          <w:sz w:val="24"/>
          <w:szCs w:val="24"/>
        </w:rPr>
        <w:t xml:space="preserve">Pada kenyataannya, ketika melakukan refleksi, guru tidak menggunakan empat tahap proses berpikir reflektif. Guru </w:t>
      </w:r>
      <w:proofErr w:type="gramStart"/>
      <w:r w:rsidRPr="000E290E">
        <w:rPr>
          <w:rFonts w:cs="Times New Roman"/>
          <w:sz w:val="24"/>
          <w:szCs w:val="24"/>
        </w:rPr>
        <w:t>hanya</w:t>
      </w:r>
      <w:proofErr w:type="gramEnd"/>
      <w:r w:rsidRPr="000E290E">
        <w:rPr>
          <w:rFonts w:cs="Times New Roman"/>
          <w:sz w:val="24"/>
          <w:szCs w:val="24"/>
        </w:rPr>
        <w:t xml:space="preserve"> melakukan tahap tindakan biasa dan pemahaman saja. Hal ini berdampak kepada permasalahan yang ada di sekolah X kelas VIII, yang mana 14 dari 17 siswa mendapatkan nilai di bawah KKM saat ulangan harian pola bilangan. </w:t>
      </w:r>
      <w:proofErr w:type="gramStart"/>
      <w:r w:rsidRPr="000E290E">
        <w:rPr>
          <w:rFonts w:cs="Times New Roman"/>
          <w:sz w:val="24"/>
          <w:szCs w:val="24"/>
        </w:rPr>
        <w:t>Tindakan biasa yang dilakukan oleh guru adalah dengan memberikan remedial pertama.</w:t>
      </w:r>
      <w:proofErr w:type="gramEnd"/>
      <w:r w:rsidRPr="000E290E">
        <w:rPr>
          <w:rFonts w:cs="Times New Roman"/>
          <w:sz w:val="24"/>
          <w:szCs w:val="24"/>
        </w:rPr>
        <w:t xml:space="preserve"> </w:t>
      </w:r>
      <w:proofErr w:type="gramStart"/>
      <w:r w:rsidRPr="000E290E">
        <w:rPr>
          <w:rFonts w:cs="Times New Roman"/>
          <w:sz w:val="24"/>
          <w:szCs w:val="24"/>
        </w:rPr>
        <w:t>Hasilnya hanya 3 siswa yang mendapatkan nilai di</w:t>
      </w:r>
      <w:r w:rsidR="001E7D94" w:rsidRPr="000E290E">
        <w:rPr>
          <w:rFonts w:cs="Times New Roman"/>
          <w:sz w:val="24"/>
          <w:szCs w:val="24"/>
        </w:rPr>
        <w:t xml:space="preserve"> </w:t>
      </w:r>
      <w:r w:rsidRPr="000E290E">
        <w:rPr>
          <w:rFonts w:cs="Times New Roman"/>
          <w:sz w:val="24"/>
          <w:szCs w:val="24"/>
        </w:rPr>
        <w:t>atas KKM.</w:t>
      </w:r>
      <w:proofErr w:type="gramEnd"/>
      <w:r w:rsidRPr="000E290E">
        <w:rPr>
          <w:rFonts w:cs="Times New Roman"/>
          <w:sz w:val="24"/>
          <w:szCs w:val="24"/>
        </w:rPr>
        <w:t xml:space="preserve"> </w:t>
      </w:r>
      <w:proofErr w:type="gramStart"/>
      <w:r w:rsidRPr="000E290E">
        <w:rPr>
          <w:rFonts w:cs="Times New Roman"/>
          <w:sz w:val="24"/>
          <w:szCs w:val="24"/>
        </w:rPr>
        <w:t>Pada tindakan pemahaman guru memberikan remedial kedua dan ketiga dengan menurunkan tingkat kesulitan soal.</w:t>
      </w:r>
      <w:proofErr w:type="gramEnd"/>
      <w:r w:rsidRPr="000E290E">
        <w:rPr>
          <w:rFonts w:cs="Times New Roman"/>
          <w:sz w:val="24"/>
          <w:szCs w:val="24"/>
        </w:rPr>
        <w:t xml:space="preserve">  </w:t>
      </w:r>
      <w:proofErr w:type="gramStart"/>
      <w:r w:rsidRPr="000E290E">
        <w:rPr>
          <w:rFonts w:cs="Times New Roman"/>
          <w:sz w:val="24"/>
          <w:szCs w:val="24"/>
        </w:rPr>
        <w:t>Namun</w:t>
      </w:r>
      <w:r w:rsidR="001E7D94" w:rsidRPr="000E290E">
        <w:rPr>
          <w:rFonts w:cs="Times New Roman"/>
          <w:sz w:val="24"/>
          <w:szCs w:val="24"/>
        </w:rPr>
        <w:t>,</w:t>
      </w:r>
      <w:r w:rsidRPr="000E290E">
        <w:rPr>
          <w:rFonts w:cs="Times New Roman"/>
          <w:sz w:val="24"/>
          <w:szCs w:val="24"/>
        </w:rPr>
        <w:t xml:space="preserve"> pada kenyataannya tindakan biasa dan pemahaman tersebut belum mampu menyelesaikan permasalahan yang ada, sehingga siswa hingga pada remedial ketiga masih </w:t>
      </w:r>
      <w:r w:rsidR="001E7D94" w:rsidRPr="000E290E">
        <w:rPr>
          <w:rFonts w:cs="Times New Roman"/>
          <w:sz w:val="24"/>
          <w:szCs w:val="24"/>
        </w:rPr>
        <w:t>terdapat</w:t>
      </w:r>
      <w:r w:rsidRPr="000E290E">
        <w:rPr>
          <w:rFonts w:cs="Times New Roman"/>
          <w:sz w:val="24"/>
          <w:szCs w:val="24"/>
        </w:rPr>
        <w:t xml:space="preserve"> enam siswa yang mendapatka</w:t>
      </w:r>
      <w:r w:rsidR="001E7D94" w:rsidRPr="000E290E">
        <w:rPr>
          <w:rFonts w:cs="Times New Roman"/>
          <w:sz w:val="24"/>
          <w:szCs w:val="24"/>
        </w:rPr>
        <w:t>n nilai dibawah KKM.</w:t>
      </w:r>
      <w:proofErr w:type="gramEnd"/>
    </w:p>
    <w:p w:rsidR="00B04D4B" w:rsidRPr="000E290E" w:rsidRDefault="00B04D4B" w:rsidP="00B04D4B">
      <w:pPr>
        <w:spacing w:after="0" w:line="276" w:lineRule="auto"/>
        <w:ind w:firstLine="720"/>
        <w:jc w:val="both"/>
        <w:rPr>
          <w:rFonts w:cs="Times New Roman"/>
          <w:sz w:val="24"/>
          <w:szCs w:val="24"/>
        </w:rPr>
      </w:pPr>
      <w:r w:rsidRPr="000E290E">
        <w:rPr>
          <w:rFonts w:cs="Times New Roman"/>
          <w:sz w:val="24"/>
          <w:szCs w:val="24"/>
        </w:rPr>
        <w:t xml:space="preserve">Akibat </w:t>
      </w:r>
      <w:proofErr w:type="gramStart"/>
      <w:r w:rsidRPr="000E290E">
        <w:rPr>
          <w:rFonts w:cs="Times New Roman"/>
          <w:sz w:val="24"/>
          <w:szCs w:val="24"/>
        </w:rPr>
        <w:t>lain</w:t>
      </w:r>
      <w:proofErr w:type="gramEnd"/>
      <w:r w:rsidRPr="000E290E">
        <w:rPr>
          <w:rFonts w:cs="Times New Roman"/>
          <w:sz w:val="24"/>
          <w:szCs w:val="24"/>
        </w:rPr>
        <w:t xml:space="preserve"> yang muncul karena guru yang hanya melakukan tindakan biasa dan pemahaman adalah siswa yang berlaku tidak sopan kepada guru. </w:t>
      </w:r>
      <w:proofErr w:type="gramStart"/>
      <w:r w:rsidRPr="000E290E">
        <w:rPr>
          <w:rFonts w:cs="Times New Roman"/>
          <w:sz w:val="24"/>
          <w:szCs w:val="24"/>
        </w:rPr>
        <w:t>Tindakan biasa yang dilakukan guru adalah menegur siswa yang berlaku tidak sopan.</w:t>
      </w:r>
      <w:proofErr w:type="gramEnd"/>
      <w:r w:rsidRPr="000E290E">
        <w:rPr>
          <w:rFonts w:cs="Times New Roman"/>
          <w:sz w:val="24"/>
          <w:szCs w:val="24"/>
        </w:rPr>
        <w:t xml:space="preserve"> </w:t>
      </w:r>
      <w:proofErr w:type="gramStart"/>
      <w:r w:rsidRPr="000E290E">
        <w:rPr>
          <w:rFonts w:cs="Times New Roman"/>
          <w:sz w:val="24"/>
          <w:szCs w:val="24"/>
        </w:rPr>
        <w:t>Setelah itu pada tindakan pemahaman, guru memanggil siswa tersebut dan meminta alasan mengapa siswa bertindak demikian.</w:t>
      </w:r>
      <w:proofErr w:type="gramEnd"/>
      <w:r w:rsidRPr="000E290E">
        <w:rPr>
          <w:rFonts w:cs="Times New Roman"/>
          <w:sz w:val="24"/>
          <w:szCs w:val="24"/>
        </w:rPr>
        <w:t xml:space="preserve"> </w:t>
      </w:r>
      <w:proofErr w:type="gramStart"/>
      <w:r w:rsidRPr="000E290E">
        <w:rPr>
          <w:rFonts w:cs="Times New Roman"/>
          <w:sz w:val="24"/>
          <w:szCs w:val="24"/>
        </w:rPr>
        <w:t>Namun tindakan yang dilakukan guru belum mampu membuat siswa menyadari kesalahannya.</w:t>
      </w:r>
      <w:proofErr w:type="gramEnd"/>
      <w:r w:rsidRPr="000E290E">
        <w:rPr>
          <w:rFonts w:cs="Times New Roman"/>
          <w:sz w:val="24"/>
          <w:szCs w:val="24"/>
        </w:rPr>
        <w:t xml:space="preserve"> Hal ini terbukti ketika jam pelajaran berganti, siswa yang tidak sopan kepada guru melakukan pelanggara</w:t>
      </w:r>
      <w:r w:rsidR="001E7D94" w:rsidRPr="000E290E">
        <w:rPr>
          <w:rFonts w:cs="Times New Roman"/>
          <w:sz w:val="24"/>
          <w:szCs w:val="24"/>
        </w:rPr>
        <w:t>n</w:t>
      </w:r>
      <w:r w:rsidRPr="000E290E">
        <w:rPr>
          <w:rFonts w:cs="Times New Roman"/>
          <w:sz w:val="24"/>
          <w:szCs w:val="24"/>
        </w:rPr>
        <w:t xml:space="preserve"> yaitu mengumpat kepada guru yang memberikan </w:t>
      </w:r>
      <w:proofErr w:type="gramStart"/>
      <w:r w:rsidRPr="000E290E">
        <w:rPr>
          <w:rFonts w:cs="Times New Roman"/>
          <w:sz w:val="24"/>
          <w:szCs w:val="24"/>
        </w:rPr>
        <w:t>ia</w:t>
      </w:r>
      <w:proofErr w:type="gramEnd"/>
      <w:r w:rsidRPr="000E290E">
        <w:rPr>
          <w:rFonts w:cs="Times New Roman"/>
          <w:sz w:val="24"/>
          <w:szCs w:val="24"/>
        </w:rPr>
        <w:t xml:space="preserve"> hukuman akibat t</w:t>
      </w:r>
      <w:r w:rsidR="001E7D94" w:rsidRPr="000E290E">
        <w:rPr>
          <w:rFonts w:cs="Times New Roman"/>
          <w:sz w:val="24"/>
          <w:szCs w:val="24"/>
        </w:rPr>
        <w:t>idak mengerjakan PR</w:t>
      </w:r>
      <w:r w:rsidRPr="000E290E">
        <w:rPr>
          <w:rFonts w:cs="Times New Roman"/>
          <w:sz w:val="24"/>
          <w:szCs w:val="24"/>
        </w:rPr>
        <w:t xml:space="preserve">. </w:t>
      </w:r>
    </w:p>
    <w:p w:rsidR="00B04D4B" w:rsidRPr="000E290E" w:rsidRDefault="00B04D4B" w:rsidP="00B04D4B">
      <w:pPr>
        <w:spacing w:after="0" w:line="276" w:lineRule="auto"/>
        <w:ind w:firstLine="720"/>
        <w:jc w:val="both"/>
        <w:rPr>
          <w:rFonts w:cs="Times New Roman"/>
          <w:sz w:val="24"/>
          <w:szCs w:val="24"/>
        </w:rPr>
      </w:pPr>
      <w:r w:rsidRPr="000E290E">
        <w:rPr>
          <w:rFonts w:cs="Times New Roman"/>
          <w:sz w:val="24"/>
          <w:szCs w:val="24"/>
        </w:rPr>
        <w:t>Berdasarkan pemaparan sebelumnya, tujuan dari penelitian ini adalah untuk mendeskripsikan pentingnya melakukan refleksi oleh guru yang dilakukan melalui ke</w:t>
      </w:r>
      <w:r w:rsidR="001E7D94" w:rsidRPr="000E290E">
        <w:rPr>
          <w:rFonts w:cs="Times New Roman"/>
          <w:sz w:val="24"/>
          <w:szCs w:val="24"/>
        </w:rPr>
        <w:t xml:space="preserve"> </w:t>
      </w:r>
      <w:r w:rsidRPr="000E290E">
        <w:rPr>
          <w:rFonts w:cs="Times New Roman"/>
          <w:sz w:val="24"/>
          <w:szCs w:val="24"/>
        </w:rPr>
        <w:t>empat</w:t>
      </w:r>
      <w:r w:rsidR="001E7D94" w:rsidRPr="000E290E">
        <w:rPr>
          <w:rFonts w:cs="Times New Roman"/>
          <w:sz w:val="24"/>
          <w:szCs w:val="24"/>
        </w:rPr>
        <w:t xml:space="preserve"> tahapan dalam</w:t>
      </w:r>
      <w:r w:rsidRPr="000E290E">
        <w:rPr>
          <w:rFonts w:cs="Times New Roman"/>
          <w:sz w:val="24"/>
          <w:szCs w:val="24"/>
        </w:rPr>
        <w:t xml:space="preserve"> proses berpikir reflektif dalam pembelajaran matematika. </w:t>
      </w:r>
      <w:proofErr w:type="gramStart"/>
      <w:r w:rsidRPr="000E290E">
        <w:rPr>
          <w:rFonts w:cs="Times New Roman"/>
          <w:sz w:val="24"/>
          <w:szCs w:val="24"/>
        </w:rPr>
        <w:t>Sasaran akhirnya, melalui hasil refleksi tersebut dapat membantu guru untuk menyelesaikan permasalahan yang ada di kelas dengan lebih baik.</w:t>
      </w:r>
      <w:proofErr w:type="gramEnd"/>
      <w:r w:rsidRPr="000E290E">
        <w:rPr>
          <w:rFonts w:cs="Times New Roman"/>
          <w:sz w:val="24"/>
          <w:szCs w:val="24"/>
        </w:rPr>
        <w:t xml:space="preserve">  </w:t>
      </w:r>
    </w:p>
    <w:p w:rsidR="009C6A3B" w:rsidRPr="000E290E" w:rsidRDefault="009C6A3B" w:rsidP="009C6A3B">
      <w:pPr>
        <w:pStyle w:val="ListParagraph"/>
        <w:spacing w:line="240" w:lineRule="auto"/>
        <w:ind w:left="0"/>
        <w:rPr>
          <w:rFonts w:cs="Calibri"/>
          <w:b/>
          <w:sz w:val="24"/>
          <w:szCs w:val="24"/>
          <w:lang w:val="id-ID"/>
        </w:rPr>
      </w:pPr>
    </w:p>
    <w:p w:rsidR="009C6A3B" w:rsidRPr="000E290E" w:rsidRDefault="001E7D94" w:rsidP="009C6A3B">
      <w:pPr>
        <w:pStyle w:val="ListParagraph"/>
        <w:spacing w:line="240" w:lineRule="auto"/>
        <w:ind w:left="0"/>
        <w:rPr>
          <w:rFonts w:cs="Calibri"/>
          <w:b/>
          <w:sz w:val="24"/>
          <w:szCs w:val="24"/>
        </w:rPr>
      </w:pPr>
      <w:r w:rsidRPr="000E290E">
        <w:rPr>
          <w:rFonts w:cs="Calibri"/>
          <w:b/>
          <w:sz w:val="24"/>
          <w:szCs w:val="24"/>
        </w:rPr>
        <w:t>Reflektif</w:t>
      </w:r>
    </w:p>
    <w:p w:rsidR="001E7D94" w:rsidRPr="000E290E" w:rsidRDefault="001E7D94" w:rsidP="001E7D94">
      <w:pPr>
        <w:spacing w:after="0" w:line="276" w:lineRule="auto"/>
        <w:ind w:firstLine="720"/>
        <w:jc w:val="both"/>
        <w:rPr>
          <w:rFonts w:cs="Times New Roman"/>
          <w:sz w:val="24"/>
          <w:szCs w:val="24"/>
        </w:rPr>
      </w:pPr>
      <w:proofErr w:type="gramStart"/>
      <w:r w:rsidRPr="000E290E">
        <w:rPr>
          <w:rFonts w:cs="Times New Roman"/>
          <w:sz w:val="24"/>
          <w:szCs w:val="24"/>
        </w:rPr>
        <w:t>Reflektif merupakan salah satu kemampuan yang dibutuhkan untuk menjadi pribadi yang profesional.</w:t>
      </w:r>
      <w:proofErr w:type="gramEnd"/>
      <w:r w:rsidRPr="000E290E">
        <w:rPr>
          <w:rFonts w:cs="Times New Roman"/>
          <w:sz w:val="24"/>
          <w:szCs w:val="24"/>
        </w:rPr>
        <w:t xml:space="preserve"> </w:t>
      </w:r>
      <w:proofErr w:type="gramStart"/>
      <w:r w:rsidRPr="000E290E">
        <w:rPr>
          <w:rFonts w:cs="Times New Roman"/>
          <w:sz w:val="24"/>
          <w:szCs w:val="24"/>
        </w:rPr>
        <w:t xml:space="preserve">Menurut Dewey </w:t>
      </w:r>
      <w:r w:rsidRPr="000E290E">
        <w:rPr>
          <w:rFonts w:cs="Times New Roman"/>
          <w:noProof/>
          <w:sz w:val="24"/>
          <w:szCs w:val="24"/>
        </w:rPr>
        <w:t>(dalam Hashim, Yaakub, &amp; Ahmad, 2011)</w:t>
      </w:r>
      <w:r w:rsidRPr="000E290E">
        <w:rPr>
          <w:rFonts w:cs="Times New Roman"/>
          <w:sz w:val="24"/>
          <w:szCs w:val="24"/>
        </w:rPr>
        <w:t xml:space="preserve"> mengatakan individu yang menerapkan pemikiran reflektif dapat menghadapi segala bentuk halangan pada pribadi atau profesional dan menjadi proaktif.</w:t>
      </w:r>
      <w:proofErr w:type="gramEnd"/>
      <w:r w:rsidRPr="000E290E">
        <w:rPr>
          <w:rFonts w:cs="Times New Roman"/>
          <w:sz w:val="24"/>
          <w:szCs w:val="24"/>
        </w:rPr>
        <w:t xml:space="preserve">  Dengan bereflektif, kita juga mengetahui </w:t>
      </w:r>
      <w:proofErr w:type="gramStart"/>
      <w:r w:rsidRPr="000E290E">
        <w:rPr>
          <w:rFonts w:cs="Times New Roman"/>
          <w:sz w:val="24"/>
          <w:szCs w:val="24"/>
        </w:rPr>
        <w:t>apa</w:t>
      </w:r>
      <w:proofErr w:type="gramEnd"/>
      <w:r w:rsidRPr="000E290E">
        <w:rPr>
          <w:rFonts w:cs="Times New Roman"/>
          <w:sz w:val="24"/>
          <w:szCs w:val="24"/>
        </w:rPr>
        <w:t xml:space="preserve"> yang menjadi kelemahan dan kekuatan sebagai bahan pembelajaran perencanaan langkah berikutnya. Hal ini sejalan dengan pendapat Suharna dalam </w:t>
      </w:r>
      <w:sdt>
        <w:sdtPr>
          <w:rPr>
            <w:rFonts w:cs="Times New Roman"/>
            <w:sz w:val="24"/>
            <w:szCs w:val="24"/>
          </w:rPr>
          <w:id w:val="1840125142"/>
          <w:citation/>
        </w:sdtPr>
        <w:sdtEndPr/>
        <w:sdtContent>
          <w:r w:rsidRPr="000E290E">
            <w:rPr>
              <w:rFonts w:cs="Times New Roman"/>
              <w:sz w:val="24"/>
              <w:szCs w:val="24"/>
            </w:rPr>
            <w:fldChar w:fldCharType="begin"/>
          </w:r>
          <w:r w:rsidRPr="000E290E">
            <w:rPr>
              <w:rFonts w:cs="Times New Roman"/>
              <w:sz w:val="24"/>
              <w:szCs w:val="24"/>
            </w:rPr>
            <w:instrText xml:space="preserve"> CITATION Tis15 \l 1033 </w:instrText>
          </w:r>
          <w:r w:rsidRPr="000E290E">
            <w:rPr>
              <w:rFonts w:cs="Times New Roman"/>
              <w:sz w:val="24"/>
              <w:szCs w:val="24"/>
            </w:rPr>
            <w:fldChar w:fldCharType="separate"/>
          </w:r>
          <w:r w:rsidRPr="000E290E">
            <w:rPr>
              <w:rFonts w:cs="Times New Roman"/>
              <w:noProof/>
              <w:sz w:val="24"/>
              <w:szCs w:val="24"/>
            </w:rPr>
            <w:t>(Tisngati, 2015)</w:t>
          </w:r>
          <w:r w:rsidRPr="000E290E">
            <w:rPr>
              <w:rFonts w:cs="Times New Roman"/>
              <w:sz w:val="24"/>
              <w:szCs w:val="24"/>
            </w:rPr>
            <w:fldChar w:fldCharType="end"/>
          </w:r>
        </w:sdtContent>
      </w:sdt>
      <w:r w:rsidRPr="000E290E">
        <w:rPr>
          <w:rFonts w:cs="Times New Roman"/>
          <w:sz w:val="24"/>
          <w:szCs w:val="24"/>
        </w:rPr>
        <w:t xml:space="preserve"> mengungkapkan salah satu </w:t>
      </w:r>
      <w:proofErr w:type="gramStart"/>
      <w:r w:rsidRPr="000E290E">
        <w:rPr>
          <w:rFonts w:cs="Times New Roman"/>
          <w:sz w:val="24"/>
          <w:szCs w:val="24"/>
        </w:rPr>
        <w:t>cara</w:t>
      </w:r>
      <w:proofErr w:type="gramEnd"/>
      <w:r w:rsidRPr="000E290E">
        <w:rPr>
          <w:rFonts w:cs="Times New Roman"/>
          <w:sz w:val="24"/>
          <w:szCs w:val="24"/>
        </w:rPr>
        <w:t xml:space="preserve"> berpikir reflektif adalah menyadari kesalahan dan memperbaikinya. Lebih lanjut Roger dalam </w:t>
      </w:r>
      <w:sdt>
        <w:sdtPr>
          <w:rPr>
            <w:rFonts w:cs="Times New Roman"/>
            <w:sz w:val="24"/>
            <w:szCs w:val="24"/>
          </w:rPr>
          <w:id w:val="-689370507"/>
          <w:citation/>
        </w:sdtPr>
        <w:sdtEndPr/>
        <w:sdtContent>
          <w:r w:rsidRPr="000E290E">
            <w:rPr>
              <w:rFonts w:cs="Times New Roman"/>
              <w:sz w:val="24"/>
              <w:szCs w:val="24"/>
            </w:rPr>
            <w:fldChar w:fldCharType="begin"/>
          </w:r>
          <w:r w:rsidRPr="000E290E">
            <w:rPr>
              <w:rFonts w:cs="Times New Roman"/>
              <w:noProof/>
              <w:sz w:val="24"/>
              <w:szCs w:val="24"/>
            </w:rPr>
            <w:instrText xml:space="preserve"> CITATION Wid10 \l 1033 </w:instrText>
          </w:r>
          <w:r w:rsidRPr="000E290E">
            <w:rPr>
              <w:rFonts w:cs="Times New Roman"/>
              <w:sz w:val="24"/>
              <w:szCs w:val="24"/>
            </w:rPr>
            <w:fldChar w:fldCharType="separate"/>
          </w:r>
          <w:r w:rsidRPr="000E290E">
            <w:rPr>
              <w:rFonts w:cs="Times New Roman"/>
              <w:noProof/>
              <w:sz w:val="24"/>
              <w:szCs w:val="24"/>
            </w:rPr>
            <w:t>(Widodo, Liliasari, &amp; Setiawan, 2010)</w:t>
          </w:r>
          <w:r w:rsidRPr="000E290E">
            <w:rPr>
              <w:rFonts w:cs="Times New Roman"/>
              <w:sz w:val="24"/>
              <w:szCs w:val="24"/>
            </w:rPr>
            <w:fldChar w:fldCharType="end"/>
          </w:r>
        </w:sdtContent>
      </w:sdt>
      <w:r w:rsidRPr="000E290E">
        <w:rPr>
          <w:rFonts w:cs="Times New Roman"/>
          <w:sz w:val="24"/>
          <w:szCs w:val="24"/>
        </w:rPr>
        <w:t xml:space="preserve"> yang mengatakan bahwa reflektif adalah proses yang memungkinkan pebelajar untuk mengintegrasikan pemahaman yang diperoleh melalui pengalaman sehingga memungkinkan memilih pilihan atau tindakan selanjutnya yang lebih baik dan memperkuat efektivitas secara keseluruhan. Dengan demikian, pemikiran yang reflektif </w:t>
      </w:r>
      <w:proofErr w:type="gramStart"/>
      <w:r w:rsidRPr="000E290E">
        <w:rPr>
          <w:rFonts w:cs="Times New Roman"/>
          <w:sz w:val="24"/>
          <w:szCs w:val="24"/>
        </w:rPr>
        <w:t>akan</w:t>
      </w:r>
      <w:proofErr w:type="gramEnd"/>
      <w:r w:rsidRPr="000E290E">
        <w:rPr>
          <w:rFonts w:cs="Times New Roman"/>
          <w:sz w:val="24"/>
          <w:szCs w:val="24"/>
        </w:rPr>
        <w:t xml:space="preserve"> membawa individu untuk belajar dari pengalaman yang sudah ia alami dan dari pengalaman tersebut ia mendapatkan sebuah pemahaman yang akan membantu dirinya untuk mendapatkan solusi bagi permasalahan yang ada. </w:t>
      </w:r>
    </w:p>
    <w:p w:rsidR="009C6A3B" w:rsidRPr="000E290E" w:rsidRDefault="001924EA" w:rsidP="001E7D94">
      <w:pPr>
        <w:spacing w:after="0" w:line="276" w:lineRule="auto"/>
        <w:ind w:firstLine="720"/>
        <w:jc w:val="both"/>
        <w:rPr>
          <w:rFonts w:cs="Times New Roman"/>
          <w:sz w:val="24"/>
          <w:szCs w:val="24"/>
        </w:rPr>
      </w:pPr>
      <w:proofErr w:type="gramStart"/>
      <w:r w:rsidRPr="000E290E">
        <w:rPr>
          <w:rFonts w:cs="Times New Roman"/>
          <w:sz w:val="24"/>
          <w:szCs w:val="24"/>
        </w:rPr>
        <w:t>Dewey (dalam</w:t>
      </w:r>
      <w:r w:rsidR="001E7D94" w:rsidRPr="000E290E">
        <w:rPr>
          <w:rFonts w:cs="Times New Roman"/>
          <w:sz w:val="24"/>
          <w:szCs w:val="24"/>
        </w:rPr>
        <w:t xml:space="preserve"> </w:t>
      </w:r>
      <w:r w:rsidR="001E7D94" w:rsidRPr="000E290E">
        <w:rPr>
          <w:rFonts w:cs="Times New Roman"/>
          <w:noProof/>
          <w:sz w:val="24"/>
          <w:szCs w:val="24"/>
        </w:rPr>
        <w:t>McGregor &amp; Cartwright, 2011)</w:t>
      </w:r>
      <w:r w:rsidR="001E7D94" w:rsidRPr="000E290E">
        <w:rPr>
          <w:rFonts w:cs="Times New Roman"/>
          <w:sz w:val="24"/>
          <w:szCs w:val="24"/>
        </w:rPr>
        <w:t xml:space="preserve"> mengatakan bahwa refleksi biasanya dimulai ketika kita berhenti sejenak untuk “berpikir kembali” setelah hal yang tak terduga atau yang luar biasa telah terjadi.</w:t>
      </w:r>
      <w:proofErr w:type="gramEnd"/>
      <w:r w:rsidR="001E7D94" w:rsidRPr="000E290E">
        <w:rPr>
          <w:rFonts w:cs="Times New Roman"/>
          <w:sz w:val="24"/>
          <w:szCs w:val="24"/>
        </w:rPr>
        <w:t xml:space="preserve"> </w:t>
      </w:r>
      <w:proofErr w:type="gramStart"/>
      <w:r w:rsidR="001E7D94" w:rsidRPr="000E290E">
        <w:rPr>
          <w:rFonts w:cs="Times New Roman"/>
          <w:sz w:val="24"/>
          <w:szCs w:val="24"/>
        </w:rPr>
        <w:t>Hal tersebut membuat kita bertanya “mengapa hal tersebut harus terjadi dengan demikian?” atau “mampukah saya meresponi kejadian tersebut dengan berbeda?”</w:t>
      </w:r>
      <w:proofErr w:type="gramEnd"/>
      <w:r w:rsidR="001E7D94" w:rsidRPr="000E290E">
        <w:rPr>
          <w:rFonts w:cs="Times New Roman"/>
          <w:sz w:val="24"/>
          <w:szCs w:val="24"/>
        </w:rPr>
        <w:t xml:space="preserve"> Pernyataan ini didukung oleh pendapat H.M. </w:t>
      </w:r>
      <w:sdt>
        <w:sdtPr>
          <w:rPr>
            <w:rFonts w:cs="Times New Roman"/>
            <w:sz w:val="24"/>
            <w:szCs w:val="24"/>
          </w:rPr>
          <w:id w:val="-2109643107"/>
          <w:citation/>
        </w:sdtPr>
        <w:sdtEndPr/>
        <w:sdtContent>
          <w:r w:rsidR="001E7D94" w:rsidRPr="000E290E">
            <w:rPr>
              <w:rFonts w:cs="Times New Roman"/>
              <w:sz w:val="24"/>
              <w:szCs w:val="24"/>
            </w:rPr>
            <w:fldChar w:fldCharType="begin"/>
          </w:r>
          <w:r w:rsidR="001E7D94" w:rsidRPr="000E290E">
            <w:rPr>
              <w:rFonts w:cs="Times New Roman"/>
              <w:sz w:val="24"/>
              <w:szCs w:val="24"/>
            </w:rPr>
            <w:instrText xml:space="preserve">CITATION HMM18 \n  \t  \l 1033 </w:instrText>
          </w:r>
          <w:r w:rsidR="001E7D94" w:rsidRPr="000E290E">
            <w:rPr>
              <w:rFonts w:cs="Times New Roman"/>
              <w:sz w:val="24"/>
              <w:szCs w:val="24"/>
            </w:rPr>
            <w:fldChar w:fldCharType="separate"/>
          </w:r>
          <w:r w:rsidR="001E7D94" w:rsidRPr="000E290E">
            <w:rPr>
              <w:rFonts w:cs="Times New Roman"/>
              <w:noProof/>
              <w:sz w:val="24"/>
              <w:szCs w:val="24"/>
            </w:rPr>
            <w:t>(2018)</w:t>
          </w:r>
          <w:r w:rsidR="001E7D94" w:rsidRPr="000E290E">
            <w:rPr>
              <w:rFonts w:cs="Times New Roman"/>
              <w:sz w:val="24"/>
              <w:szCs w:val="24"/>
            </w:rPr>
            <w:fldChar w:fldCharType="end"/>
          </w:r>
        </w:sdtContent>
      </w:sdt>
      <w:r w:rsidR="001E7D94" w:rsidRPr="000E290E">
        <w:rPr>
          <w:rFonts w:cs="Times New Roman"/>
          <w:sz w:val="24"/>
          <w:szCs w:val="24"/>
        </w:rPr>
        <w:t xml:space="preserve"> yang mengatakan bahwa “refleksi adalah </w:t>
      </w:r>
      <w:proofErr w:type="gramStart"/>
      <w:r w:rsidR="001E7D94" w:rsidRPr="000E290E">
        <w:rPr>
          <w:rFonts w:cs="Times New Roman"/>
          <w:sz w:val="24"/>
          <w:szCs w:val="24"/>
        </w:rPr>
        <w:t>cara</w:t>
      </w:r>
      <w:proofErr w:type="gramEnd"/>
      <w:r w:rsidR="001E7D94" w:rsidRPr="000E290E">
        <w:rPr>
          <w:rFonts w:cs="Times New Roman"/>
          <w:sz w:val="24"/>
          <w:szCs w:val="24"/>
        </w:rPr>
        <w:t xml:space="preserve"> berpikir tentang apa yang baru dipelajari atau berpikir ke belakang tentang apa yang sudah dilakukan pada masa lalu.” Melalui pertanyaan-pertanyaan tersebut </w:t>
      </w:r>
      <w:proofErr w:type="gramStart"/>
      <w:r w:rsidR="001E7D94" w:rsidRPr="000E290E">
        <w:rPr>
          <w:rFonts w:cs="Times New Roman"/>
          <w:sz w:val="24"/>
          <w:szCs w:val="24"/>
        </w:rPr>
        <w:t>akan</w:t>
      </w:r>
      <w:proofErr w:type="gramEnd"/>
      <w:r w:rsidR="001E7D94" w:rsidRPr="000E290E">
        <w:rPr>
          <w:rFonts w:cs="Times New Roman"/>
          <w:sz w:val="24"/>
          <w:szCs w:val="24"/>
        </w:rPr>
        <w:t xml:space="preserve"> membantu guru untuk memikirikan kembali mengenai kejadian yang telah terjadi. Dari kejadian tersebut </w:t>
      </w:r>
      <w:proofErr w:type="gramStart"/>
      <w:r w:rsidR="001E7D94" w:rsidRPr="000E290E">
        <w:rPr>
          <w:rFonts w:cs="Times New Roman"/>
          <w:sz w:val="24"/>
          <w:szCs w:val="24"/>
        </w:rPr>
        <w:t>akan</w:t>
      </w:r>
      <w:proofErr w:type="gramEnd"/>
      <w:r w:rsidR="001E7D94" w:rsidRPr="000E290E">
        <w:rPr>
          <w:rFonts w:cs="Times New Roman"/>
          <w:sz w:val="24"/>
          <w:szCs w:val="24"/>
        </w:rPr>
        <w:t xml:space="preserve"> membantu guru untuk mengubah cara berpikirnya yang akan mempengaruhi dirinya dalam </w:t>
      </w:r>
      <w:r w:rsidR="001E7D94" w:rsidRPr="000E290E">
        <w:rPr>
          <w:rFonts w:cs="Times New Roman"/>
          <w:sz w:val="24"/>
          <w:szCs w:val="24"/>
        </w:rPr>
        <w:lastRenderedPageBreak/>
        <w:t>mengambil sebuah solusi sebagai langkah perbaikan untuk tindakan selanjutnya.</w:t>
      </w:r>
    </w:p>
    <w:p w:rsidR="001E7D94" w:rsidRPr="000E290E" w:rsidRDefault="001E7D94" w:rsidP="001E7D94">
      <w:pPr>
        <w:spacing w:after="0" w:line="276" w:lineRule="auto"/>
        <w:ind w:firstLine="720"/>
        <w:jc w:val="both"/>
        <w:rPr>
          <w:rFonts w:cs="Calibri"/>
          <w:b/>
          <w:sz w:val="24"/>
          <w:szCs w:val="24"/>
        </w:rPr>
      </w:pPr>
    </w:p>
    <w:p w:rsidR="009C6A3B" w:rsidRPr="000E290E" w:rsidRDefault="001E7D94" w:rsidP="009C6A3B">
      <w:pPr>
        <w:pStyle w:val="ListParagraph"/>
        <w:spacing w:line="240" w:lineRule="auto"/>
        <w:ind w:left="0"/>
        <w:rPr>
          <w:rFonts w:cs="Calibri"/>
          <w:b/>
          <w:sz w:val="24"/>
          <w:szCs w:val="24"/>
        </w:rPr>
      </w:pPr>
      <w:r w:rsidRPr="000E290E">
        <w:rPr>
          <w:rFonts w:cs="Calibri"/>
          <w:b/>
          <w:sz w:val="24"/>
          <w:szCs w:val="24"/>
        </w:rPr>
        <w:t>Guru yang Reflektif</w:t>
      </w:r>
    </w:p>
    <w:p w:rsidR="001E7D94" w:rsidRPr="000E290E" w:rsidRDefault="001E7D94" w:rsidP="001E7D94">
      <w:pPr>
        <w:spacing w:after="0" w:line="276" w:lineRule="auto"/>
        <w:ind w:firstLine="720"/>
        <w:jc w:val="both"/>
        <w:rPr>
          <w:rFonts w:cs="Times New Roman"/>
          <w:noProof/>
          <w:sz w:val="24"/>
          <w:szCs w:val="24"/>
        </w:rPr>
      </w:pPr>
      <w:r w:rsidRPr="000E290E">
        <w:rPr>
          <w:rFonts w:cs="Times New Roman"/>
          <w:noProof/>
          <w:sz w:val="24"/>
          <w:szCs w:val="24"/>
        </w:rPr>
        <w:t>Bolton &amp; Delderfield</w:t>
      </w:r>
      <w:r w:rsidRPr="000E290E">
        <w:rPr>
          <w:rFonts w:cs="Times New Roman"/>
          <w:sz w:val="24"/>
          <w:szCs w:val="24"/>
        </w:rPr>
        <w:t xml:space="preserve"> </w:t>
      </w:r>
      <w:sdt>
        <w:sdtPr>
          <w:rPr>
            <w:rFonts w:cs="Times New Roman"/>
            <w:sz w:val="24"/>
            <w:szCs w:val="24"/>
          </w:rPr>
          <w:id w:val="-603647705"/>
          <w:citation/>
        </w:sdtPr>
        <w:sdtEndPr/>
        <w:sdtContent>
          <w:r w:rsidRPr="000E290E">
            <w:rPr>
              <w:rFonts w:cs="Times New Roman"/>
              <w:sz w:val="24"/>
              <w:szCs w:val="24"/>
            </w:rPr>
            <w:fldChar w:fldCharType="begin"/>
          </w:r>
          <w:r w:rsidRPr="000E290E">
            <w:rPr>
              <w:rFonts w:cs="Times New Roman"/>
              <w:sz w:val="24"/>
              <w:szCs w:val="24"/>
            </w:rPr>
            <w:instrText xml:space="preserve">CITATION Bol18 \n  \t  \l 1033 </w:instrText>
          </w:r>
          <w:r w:rsidRPr="000E290E">
            <w:rPr>
              <w:rFonts w:cs="Times New Roman"/>
              <w:sz w:val="24"/>
              <w:szCs w:val="24"/>
            </w:rPr>
            <w:fldChar w:fldCharType="separate"/>
          </w:r>
          <w:r w:rsidRPr="000E290E">
            <w:rPr>
              <w:rFonts w:cs="Times New Roman"/>
              <w:noProof/>
              <w:sz w:val="24"/>
              <w:szCs w:val="24"/>
            </w:rPr>
            <w:t>(2018)</w:t>
          </w:r>
          <w:r w:rsidRPr="000E290E">
            <w:rPr>
              <w:rFonts w:cs="Times New Roman"/>
              <w:sz w:val="24"/>
              <w:szCs w:val="24"/>
            </w:rPr>
            <w:fldChar w:fldCharType="end"/>
          </w:r>
        </w:sdtContent>
      </w:sdt>
      <w:r w:rsidRPr="000E290E">
        <w:rPr>
          <w:rFonts w:cs="Times New Roman"/>
          <w:sz w:val="24"/>
          <w:szCs w:val="24"/>
        </w:rPr>
        <w:t xml:space="preserve"> mengatakan bahwa berlatih untuk menjadi reflektif </w:t>
      </w:r>
      <w:proofErr w:type="gramStart"/>
      <w:r w:rsidRPr="000E290E">
        <w:rPr>
          <w:rFonts w:cs="Times New Roman"/>
          <w:sz w:val="24"/>
          <w:szCs w:val="24"/>
        </w:rPr>
        <w:t>akan</w:t>
      </w:r>
      <w:proofErr w:type="gramEnd"/>
      <w:r w:rsidRPr="000E290E">
        <w:rPr>
          <w:rFonts w:cs="Times New Roman"/>
          <w:sz w:val="24"/>
          <w:szCs w:val="24"/>
        </w:rPr>
        <w:t xml:space="preserve"> memampukan para calon pekerja profesional untuk belajar dari dirinya sendiri, studi, pekerjaan, dan pengalaman cara mereka berelasi dengan lingkungan sosial baik dengan keluarga, rekan kerja, maupun masyarakat. Leung dan Kember</w:t>
      </w:r>
      <w:r w:rsidR="001924EA" w:rsidRPr="000E290E">
        <w:rPr>
          <w:rFonts w:cs="Times New Roman"/>
          <w:sz w:val="24"/>
          <w:szCs w:val="24"/>
        </w:rPr>
        <w:t xml:space="preserve"> dalam Suharna (2018)</w:t>
      </w:r>
      <w:r w:rsidRPr="000E290E">
        <w:rPr>
          <w:rFonts w:cs="Times New Roman"/>
          <w:sz w:val="24"/>
          <w:szCs w:val="24"/>
        </w:rPr>
        <w:t xml:space="preserve"> </w:t>
      </w:r>
      <w:r w:rsidRPr="000E290E">
        <w:rPr>
          <w:rFonts w:cs="Times New Roman"/>
          <w:noProof/>
          <w:sz w:val="24"/>
          <w:szCs w:val="24"/>
        </w:rPr>
        <w:t xml:space="preserve">mengatakan bahwa berpikir reflektif merupakan proses berpikir yang melibatkan empat tahapan, salah satunya adalah  berpikir reflektif yang mana aktivitas berpikir yang mengaitkan informasi masalah yang dihadapi dengan pengalaman yang dimiliki ketika menyelesaikan masalah. Dengan demikian, </w:t>
      </w:r>
      <w:r w:rsidRPr="000E290E">
        <w:rPr>
          <w:rFonts w:cs="Times New Roman"/>
          <w:sz w:val="24"/>
          <w:szCs w:val="24"/>
        </w:rPr>
        <w:t xml:space="preserve">menjadi guru yang profesional guru harus mampu mengaitkan informasi mengenai masalah yang dihadapi dengan tanggung jawab sebagai pengajar dan </w:t>
      </w:r>
      <w:proofErr w:type="gramStart"/>
      <w:r w:rsidRPr="000E290E">
        <w:rPr>
          <w:rFonts w:cs="Times New Roman"/>
          <w:sz w:val="24"/>
          <w:szCs w:val="24"/>
        </w:rPr>
        <w:t>cara</w:t>
      </w:r>
      <w:proofErr w:type="gramEnd"/>
      <w:r w:rsidRPr="000E290E">
        <w:rPr>
          <w:rFonts w:cs="Times New Roman"/>
          <w:sz w:val="24"/>
          <w:szCs w:val="24"/>
        </w:rPr>
        <w:t xml:space="preserve"> berelasi dengan lingkungan sekitar dengan pengalaman yang dimiliki ketika menyelesaikan permasalahan.</w:t>
      </w:r>
    </w:p>
    <w:p w:rsidR="001E7D94" w:rsidRPr="000E290E" w:rsidRDefault="001E7D94" w:rsidP="001E7D94">
      <w:pPr>
        <w:spacing w:after="0" w:line="276" w:lineRule="auto"/>
        <w:ind w:firstLine="720"/>
        <w:jc w:val="both"/>
        <w:rPr>
          <w:rFonts w:cs="Times New Roman"/>
          <w:noProof/>
          <w:sz w:val="24"/>
          <w:szCs w:val="24"/>
        </w:rPr>
      </w:pPr>
      <w:proofErr w:type="gramStart"/>
      <w:r w:rsidRPr="000E290E">
        <w:rPr>
          <w:rFonts w:cs="Times New Roman"/>
          <w:sz w:val="24"/>
          <w:szCs w:val="24"/>
        </w:rPr>
        <w:t xml:space="preserve">Dewey </w:t>
      </w:r>
      <w:r w:rsidRPr="000E290E">
        <w:rPr>
          <w:rFonts w:cs="Times New Roman"/>
          <w:noProof/>
          <w:sz w:val="24"/>
          <w:szCs w:val="24"/>
        </w:rPr>
        <w:t>(dalam Suharna, 2018)</w:t>
      </w:r>
      <w:r w:rsidRPr="000E290E">
        <w:rPr>
          <w:rFonts w:cs="Times New Roman"/>
          <w:sz w:val="24"/>
          <w:szCs w:val="24"/>
        </w:rPr>
        <w:t xml:space="preserve"> </w:t>
      </w:r>
      <w:r w:rsidRPr="000E290E">
        <w:rPr>
          <w:rFonts w:cs="Times New Roman"/>
          <w:noProof/>
          <w:sz w:val="24"/>
          <w:szCs w:val="24"/>
        </w:rPr>
        <w:t>mengatakan bahwa ada dua peran guru dalam berpikir reflektif.</w:t>
      </w:r>
      <w:proofErr w:type="gramEnd"/>
      <w:r w:rsidRPr="000E290E">
        <w:rPr>
          <w:rFonts w:cs="Times New Roman"/>
          <w:noProof/>
          <w:sz w:val="24"/>
          <w:szCs w:val="24"/>
        </w:rPr>
        <w:t xml:space="preserve"> Pertama, guru harus menjadi pengamat siswa di kelas dengan mengetahui semua kondisi yang bisa membuat kondisi lebih baik atau buruk. Kedua, guru harus mengetahui cara pengorganisasian lingkungan untuk mendukung suasana belajar siswa.  Dengan mengetahui apa yang terbaik bagi siswanya, guru yang reflektif dapat meningkatkan profesionalismenya. Hal ini sejalan dengan pendapat Cartee, dkk (dalam Wuisan, 2015) guru yang reflektif adalah guru yang selalu menguji reaksinya terhadap siswa dan tindakannya bertujuan untuk memahami siswa dengan lebih dekat melalui aktivitas dalam lingkungan sekolah, mendiskusikannya dan membaca buku-buku untuk meningkatkan profesionalismenya.</w:t>
      </w:r>
    </w:p>
    <w:p w:rsidR="009C6A3B" w:rsidRPr="000E290E" w:rsidRDefault="001E7D94" w:rsidP="001E7D94">
      <w:pPr>
        <w:spacing w:after="0" w:line="276" w:lineRule="auto"/>
        <w:ind w:firstLine="720"/>
        <w:jc w:val="both"/>
        <w:rPr>
          <w:rFonts w:cs="Times New Roman"/>
          <w:noProof/>
          <w:sz w:val="24"/>
          <w:szCs w:val="24"/>
        </w:rPr>
      </w:pPr>
      <w:proofErr w:type="gramStart"/>
      <w:r w:rsidRPr="000E290E">
        <w:rPr>
          <w:rFonts w:cs="Times New Roman"/>
          <w:noProof/>
          <w:sz w:val="24"/>
          <w:szCs w:val="24"/>
        </w:rPr>
        <w:t xml:space="preserve">Menurut Imawanty &amp; Fransiska </w:t>
      </w:r>
      <w:sdt>
        <w:sdtPr>
          <w:rPr>
            <w:rFonts w:cs="Times New Roman"/>
            <w:noProof/>
            <w:sz w:val="24"/>
            <w:szCs w:val="24"/>
          </w:rPr>
          <w:id w:val="-1009067859"/>
          <w:citation/>
        </w:sdtPr>
        <w:sdtEndPr/>
        <w:sdtContent>
          <w:r w:rsidRPr="000E290E">
            <w:rPr>
              <w:rFonts w:cs="Times New Roman"/>
              <w:sz w:val="24"/>
              <w:szCs w:val="24"/>
            </w:rPr>
            <w:fldChar w:fldCharType="begin"/>
          </w:r>
          <w:r w:rsidRPr="000E290E">
            <w:rPr>
              <w:rFonts w:cs="Times New Roman"/>
              <w:noProof/>
              <w:sz w:val="24"/>
              <w:szCs w:val="24"/>
            </w:rPr>
            <w:instrText xml:space="preserve">CITATION Ima19 \n  \t  \l 1033 </w:instrText>
          </w:r>
          <w:r w:rsidRPr="000E290E">
            <w:rPr>
              <w:rFonts w:cs="Times New Roman"/>
              <w:sz w:val="24"/>
              <w:szCs w:val="24"/>
            </w:rPr>
            <w:fldChar w:fldCharType="separate"/>
          </w:r>
          <w:r w:rsidRPr="000E290E">
            <w:rPr>
              <w:rFonts w:cs="Times New Roman"/>
              <w:noProof/>
              <w:sz w:val="24"/>
              <w:szCs w:val="24"/>
            </w:rPr>
            <w:t>(2019)</w:t>
          </w:r>
          <w:r w:rsidRPr="000E290E">
            <w:rPr>
              <w:rFonts w:cs="Times New Roman"/>
              <w:sz w:val="24"/>
              <w:szCs w:val="24"/>
            </w:rPr>
            <w:fldChar w:fldCharType="end"/>
          </w:r>
        </w:sdtContent>
      </w:sdt>
      <w:r w:rsidRPr="000E290E">
        <w:rPr>
          <w:rFonts w:cs="Times New Roman"/>
          <w:noProof/>
          <w:sz w:val="24"/>
          <w:szCs w:val="24"/>
        </w:rPr>
        <w:t xml:space="preserve"> mengatakan guru yang reflektif adalah guru yang mampu menggunakan penilaian hasil belajar untuk meningkatkan kualitas mengajarnya serta mengetahui kapan strategi mengajarnya kurang optimal sehingga dapat membantu siswa </w:t>
      </w:r>
      <w:r w:rsidRPr="000E290E">
        <w:rPr>
          <w:rFonts w:cs="Times New Roman"/>
          <w:noProof/>
          <w:sz w:val="24"/>
          <w:szCs w:val="24"/>
        </w:rPr>
        <w:lastRenderedPageBreak/>
        <w:t>mencapai keberhasilan belajar.</w:t>
      </w:r>
      <w:proofErr w:type="gramEnd"/>
      <w:r w:rsidRPr="000E290E">
        <w:rPr>
          <w:rFonts w:cs="Times New Roman"/>
          <w:noProof/>
          <w:sz w:val="24"/>
          <w:szCs w:val="24"/>
        </w:rPr>
        <w:t xml:space="preserve"> </w:t>
      </w:r>
      <w:proofErr w:type="gramStart"/>
      <w:r w:rsidRPr="000E290E">
        <w:rPr>
          <w:rFonts w:cs="Times New Roman"/>
          <w:noProof/>
          <w:sz w:val="24"/>
          <w:szCs w:val="24"/>
        </w:rPr>
        <w:t xml:space="preserve">Lebih lanjut </w:t>
      </w:r>
      <w:r w:rsidRPr="000E290E">
        <w:rPr>
          <w:rFonts w:cs="Times New Roman"/>
          <w:sz w:val="24"/>
          <w:szCs w:val="24"/>
        </w:rPr>
        <w:t>Schön</w:t>
      </w:r>
      <w:r w:rsidRPr="000E290E">
        <w:rPr>
          <w:rFonts w:cs="Times New Roman"/>
          <w:noProof/>
          <w:sz w:val="24"/>
          <w:szCs w:val="24"/>
        </w:rPr>
        <w:t xml:space="preserve"> (dalam Tajik &amp; Pakzad, 2016) guru reflektif adalah guru yang kritis memeriksa praktik mereka, menghasilkan ide-ide baru mengenai cara meningkatkan kinerja mereka yang akan mempengaruhi pembelajaran siswa dan mempraktikkan ide-ide tersebut.</w:t>
      </w:r>
      <w:proofErr w:type="gramEnd"/>
      <w:r w:rsidRPr="000E290E">
        <w:rPr>
          <w:rFonts w:cs="Times New Roman"/>
          <w:noProof/>
          <w:sz w:val="24"/>
          <w:szCs w:val="24"/>
        </w:rPr>
        <w:t xml:space="preserve"> Oleh karena itu, guru yang reflektif adalah guru yang mau belajar untuk selalu mau memperbaiki kekurangannya dalam mengajar, menemukan ide-ide baru untuk mencari solusi yang tepat dari kekurangannya dan merealisasikannya guna membantu siswa dalam mencapai kerberhasilan belajar.</w:t>
      </w:r>
    </w:p>
    <w:p w:rsidR="001E7D94" w:rsidRPr="000E290E" w:rsidRDefault="001E7D94" w:rsidP="001E7D94">
      <w:pPr>
        <w:spacing w:after="0" w:line="276" w:lineRule="auto"/>
        <w:ind w:firstLine="720"/>
        <w:jc w:val="both"/>
        <w:rPr>
          <w:rFonts w:cs="Calibri"/>
          <w:b/>
          <w:sz w:val="24"/>
          <w:szCs w:val="24"/>
        </w:rPr>
      </w:pPr>
    </w:p>
    <w:p w:rsidR="001E7D94" w:rsidRPr="000E290E" w:rsidRDefault="001E7D94" w:rsidP="009C6A3B">
      <w:pPr>
        <w:spacing w:line="240" w:lineRule="auto"/>
        <w:rPr>
          <w:rFonts w:cs="Calibri"/>
          <w:b/>
          <w:sz w:val="24"/>
          <w:szCs w:val="24"/>
        </w:rPr>
      </w:pPr>
      <w:r w:rsidRPr="000E290E">
        <w:rPr>
          <w:rFonts w:cs="Calibri"/>
          <w:b/>
          <w:sz w:val="24"/>
          <w:szCs w:val="24"/>
        </w:rPr>
        <w:t>Proses Berpikir Reflektif</w:t>
      </w:r>
    </w:p>
    <w:p w:rsidR="001E7D94" w:rsidRPr="000E290E" w:rsidRDefault="001E7D94" w:rsidP="001E7D94">
      <w:pPr>
        <w:spacing w:after="0" w:line="276" w:lineRule="auto"/>
        <w:ind w:firstLine="720"/>
        <w:jc w:val="both"/>
        <w:rPr>
          <w:rFonts w:cs="Times New Roman"/>
          <w:noProof/>
          <w:sz w:val="24"/>
          <w:szCs w:val="24"/>
        </w:rPr>
      </w:pPr>
      <w:r w:rsidRPr="000E290E">
        <w:rPr>
          <w:rFonts w:cs="Times New Roman"/>
          <w:noProof/>
          <w:sz w:val="24"/>
          <w:szCs w:val="24"/>
        </w:rPr>
        <w:t>Setiap kegiatan belajar dalam hidup melibatkan kegiatan proses untuk berpikir dalam level yang berbeda-beda. Proses berpikir itu dilakukan dalam upaya menyelesaikan suatu masalah hingga tuntas. Ketuntasan tersebut akan membawa siswa untuk menjalani proses berpikir tersebut agar ia memahami apa yang ia pelajari dan menguasai apa yang dikerjakannya. Selain itu, Sobur (dalam Maulana, 2017) mengatakan bahwa “berpikir merupakan suatu proses yang mempengaruhi penasfiran terhadap rangsangan-rangsangan yang melibatkan proses sensasi, persepsi, dan memori.”</w:t>
      </w:r>
    </w:p>
    <w:p w:rsidR="001E7D94" w:rsidRPr="000E290E" w:rsidRDefault="001E7D94" w:rsidP="001E7D94">
      <w:pPr>
        <w:spacing w:after="0" w:line="276" w:lineRule="auto"/>
        <w:ind w:firstLine="720"/>
        <w:jc w:val="both"/>
        <w:rPr>
          <w:rFonts w:cs="Times New Roman"/>
          <w:noProof/>
          <w:sz w:val="24"/>
          <w:szCs w:val="24"/>
        </w:rPr>
      </w:pPr>
      <w:r w:rsidRPr="000E290E">
        <w:rPr>
          <w:rFonts w:cs="Times New Roman"/>
          <w:noProof/>
          <w:sz w:val="24"/>
          <w:szCs w:val="24"/>
        </w:rPr>
        <w:t xml:space="preserve">Pada saat seseorang menghadapi persoalan, pertama kali ia akan melibatkan proses sensasi yang menangkap tulisan, gambar, ataupun suara. Lebih lanjut Matlin (dalam Maulana, 2017) mengatakan bahwa setelah itu manusia akan melalui proses persepsi yaitu membaca, mendengar, dan memahami apa yang diminta dalam persoalan tersebut. Pada saat yang sama ia melibatkan proses memori untuk mengingat kembali dan mengenali kembali ataupun mempelajari istilah istilah baru mengenai persoalan sebelumnya. Hal ini juga didukung oleh pendapat Nindiasari </w:t>
      </w:r>
      <w:sdt>
        <w:sdtPr>
          <w:rPr>
            <w:rFonts w:cs="Times New Roman"/>
            <w:noProof/>
            <w:sz w:val="24"/>
            <w:szCs w:val="24"/>
          </w:rPr>
          <w:id w:val="-221140706"/>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Nin11 \n  \t  \l 1033 </w:instrText>
          </w:r>
          <w:r w:rsidRPr="000E290E">
            <w:rPr>
              <w:rFonts w:cs="Times New Roman"/>
              <w:noProof/>
              <w:sz w:val="24"/>
              <w:szCs w:val="24"/>
            </w:rPr>
            <w:fldChar w:fldCharType="separate"/>
          </w:r>
          <w:r w:rsidRPr="000E290E">
            <w:rPr>
              <w:rFonts w:cs="Times New Roman"/>
              <w:noProof/>
              <w:sz w:val="24"/>
              <w:szCs w:val="24"/>
            </w:rPr>
            <w:t>(2011)</w:t>
          </w:r>
          <w:r w:rsidRPr="000E290E">
            <w:rPr>
              <w:rFonts w:cs="Times New Roman"/>
              <w:noProof/>
              <w:sz w:val="24"/>
              <w:szCs w:val="24"/>
            </w:rPr>
            <w:fldChar w:fldCharType="end"/>
          </w:r>
        </w:sdtContent>
      </w:sdt>
      <w:r w:rsidRPr="000E290E">
        <w:rPr>
          <w:rFonts w:cs="Times New Roman"/>
          <w:noProof/>
          <w:sz w:val="24"/>
          <w:szCs w:val="24"/>
        </w:rPr>
        <w:t xml:space="preserve"> yang mengatakan “proses berpikir adalah kemampuan seseorang untuk mereview, memantau, dan memonitor proses solusi di dalam pemecahan masalah. Dengan demikian dapat dikatakan bahwa proses berpikir”. Dengan demikian dapat dikatakan saat manusia sedang dalam proses berpikir, ia sedang dalam tahap mengolah dan menyerap kembali pengalaman yang telah dilalui di dalam pemecahan masalah.</w:t>
      </w:r>
    </w:p>
    <w:p w:rsidR="001E7D94" w:rsidRPr="000E290E" w:rsidRDefault="001E7D94" w:rsidP="001E7D94">
      <w:pPr>
        <w:spacing w:after="0" w:line="276" w:lineRule="auto"/>
        <w:ind w:firstLine="720"/>
        <w:jc w:val="both"/>
        <w:rPr>
          <w:rFonts w:cs="Times New Roman"/>
          <w:noProof/>
          <w:sz w:val="24"/>
          <w:szCs w:val="24"/>
        </w:rPr>
      </w:pPr>
      <w:r w:rsidRPr="000E290E">
        <w:rPr>
          <w:rFonts w:cs="Times New Roman"/>
          <w:noProof/>
          <w:sz w:val="24"/>
          <w:szCs w:val="24"/>
        </w:rPr>
        <w:lastRenderedPageBreak/>
        <w:t>Ennis (dalam Verawati &amp; Hikmawati, 2019) mengatakan bahwa berpikir reflektif berfokus untuk melakukan apa yang harus diyakini dan dilakukan. Dewey (dalam Rogers, 2002) mengatakan bahwa berpikir reflektif dibagi menjadi tiga situasi yaitu pra-reflektif, reflektif, dan pasca-reflektif yang mana dalam pra-reflektif manusia mengalami kebingungan. Kebingungan adalah ketidakpastian atau kesulitan memecahkan masalah. Reflektif yaitu proses terjadinya refleksi yang mana seseorang mencoba untuk mencari informasi secara berulang yang mengarahkan pikiran hingga dapat memecahkan masalah. Pasca-reflektif yang mana posisi kebingungan tersebut telah terjawab melalui solusi yang telah didapatkan situasi refleksi. Lebih lanjut Leung dan Kember (dalam Suharna, 2018) mengatakan bahwa proses berpikir reflektif merupakan proses berpikir yang melibatkan empat tahapan yaitu tindakan biasa, pemahaman, refleksi, dan berpikir kritis. Tindakan biasa itu sendiri adalah kegiatan yang hanya dilakukan dengan sedikit pemikiran. Pemahaman adalah aktivitas berpikir seseorang berdasarkan situasi yang ada ketika menyelesaikan masalah. Danielson (dalam Mirzaei, Phang, &amp; Khasefi, 2014) mengatakan refleksi mengacu pada suatu kegiatan atau proses mengingat kembali pengalaman yang telah terjadi, mempertimbangkan, dan mengevaluasi dengan tujuan yang lebih luas. Lee (dalam Suharna, 2018) berpikir kritis merupakan “kegiatan yang melibatkan kesadaran tentang melihat, merasakan, bertindak dan melakukan penyelesaian masalah”.</w:t>
      </w:r>
    </w:p>
    <w:p w:rsidR="001E7D94" w:rsidRPr="000E290E" w:rsidRDefault="001E7D94" w:rsidP="001E7D94">
      <w:pPr>
        <w:spacing w:after="0" w:line="276" w:lineRule="auto"/>
        <w:ind w:firstLine="720"/>
        <w:jc w:val="both"/>
        <w:rPr>
          <w:rFonts w:cs="Times New Roman"/>
          <w:noProof/>
          <w:sz w:val="24"/>
          <w:szCs w:val="24"/>
        </w:rPr>
      </w:pPr>
      <w:r w:rsidRPr="000E290E">
        <w:rPr>
          <w:rFonts w:cs="Times New Roman"/>
          <w:noProof/>
          <w:sz w:val="24"/>
          <w:szCs w:val="24"/>
        </w:rPr>
        <w:t>Berdasarkan dua jenis proses berpikir reflektif yang telah dipaparkan,  kita bisa melihat bahwa pada tahap tindakan biasa dan pemahaman memiliki kesamaan  dengan tahap pra-reflektif yang mana seseorang masih dalam tahap kesulitan dalam memecahkan masalah. Pada tahap refleksi pada kedua jenis proses berpikir reflektif juga memiliki kesamaan yaitu bertujuan untuk menarik informasi, mengingat pengalaman yang terjadi serta mencoba mengarahkan pikiran untuk memecahkan masalah. Pada tahap pasca-reflektif dengan berpikir kritis juga memiliki kesamaan tujuan yaitu menerapkan pemecahan masalah yang telah didaptkan dari tahapan proses berpikir reflektif  sebelumnya.</w:t>
      </w:r>
    </w:p>
    <w:p w:rsidR="001E7D94" w:rsidRPr="000E290E" w:rsidRDefault="001E7D94" w:rsidP="001E7D94">
      <w:pPr>
        <w:spacing w:after="0" w:line="276" w:lineRule="auto"/>
        <w:ind w:firstLine="720"/>
        <w:jc w:val="both"/>
        <w:rPr>
          <w:rFonts w:cs="Times New Roman"/>
          <w:noProof/>
          <w:sz w:val="24"/>
          <w:szCs w:val="24"/>
        </w:rPr>
      </w:pPr>
    </w:p>
    <w:p w:rsidR="00AB3D9E" w:rsidRPr="000E290E" w:rsidRDefault="00AB3D9E" w:rsidP="009C6A3B">
      <w:pPr>
        <w:spacing w:line="240" w:lineRule="auto"/>
        <w:rPr>
          <w:rFonts w:cs="Calibri"/>
          <w:b/>
          <w:sz w:val="24"/>
          <w:szCs w:val="24"/>
        </w:rPr>
      </w:pPr>
      <w:r w:rsidRPr="000E290E">
        <w:rPr>
          <w:rFonts w:cs="Calibri"/>
          <w:b/>
          <w:sz w:val="24"/>
          <w:szCs w:val="24"/>
        </w:rPr>
        <w:lastRenderedPageBreak/>
        <w:t>Pentingnya Interaksi Selama Proses Pembelajaran di Kelas</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Manusia diciptakan secara naturnya adalah makhluk sosial. Manusia diciptakan untuk saling berhubungan satu dengan yang lain. Menurut Gulo (2008) proses interaksi tersebut merupakan proses belajar yang berlangsung secara terus-menerus dan berlangsung dalam lingkungan sosial dimana seseorang terlibat dalam kegiatan belajar membutuhkan orang lain baik secara langsung maupun tidak langsung. Begitupun interaksi yang terjadi di dalam kelas.  Dua kelompok manusia yang terlibat langsung dalam pembelajaran adalah guru dan siswa. Interaksi guru dan siswa akan membangun komunikasi satu sama lain. Menurut Lutfi, Sudirman, &amp; Paramitha </w:t>
      </w:r>
      <w:r w:rsidRPr="000E290E">
        <w:rPr>
          <w:rFonts w:cs="Times New Roman"/>
          <w:noProof/>
          <w:sz w:val="24"/>
          <w:szCs w:val="24"/>
        </w:rPr>
        <w:fldChar w:fldCharType="begin"/>
      </w:r>
      <w:r w:rsidRPr="000E290E">
        <w:rPr>
          <w:rFonts w:cs="Times New Roman"/>
          <w:noProof/>
          <w:sz w:val="24"/>
          <w:szCs w:val="24"/>
        </w:rPr>
        <w:instrText xml:space="preserve">CITATION Lut13 \n  \t  \l 1033 </w:instrText>
      </w:r>
      <w:r w:rsidRPr="000E290E">
        <w:rPr>
          <w:rFonts w:cs="Times New Roman"/>
          <w:noProof/>
          <w:sz w:val="24"/>
          <w:szCs w:val="24"/>
        </w:rPr>
        <w:fldChar w:fldCharType="separate"/>
      </w:r>
      <w:r w:rsidRPr="000E290E">
        <w:rPr>
          <w:rFonts w:cs="Times New Roman"/>
          <w:noProof/>
          <w:sz w:val="24"/>
          <w:szCs w:val="24"/>
        </w:rPr>
        <w:t>(2013)</w:t>
      </w:r>
      <w:r w:rsidRPr="000E290E">
        <w:rPr>
          <w:rFonts w:cs="Times New Roman"/>
          <w:noProof/>
          <w:sz w:val="24"/>
          <w:szCs w:val="24"/>
        </w:rPr>
        <w:fldChar w:fldCharType="end"/>
      </w:r>
      <w:r w:rsidRPr="000E290E">
        <w:rPr>
          <w:rFonts w:cs="Times New Roman"/>
          <w:noProof/>
          <w:sz w:val="24"/>
          <w:szCs w:val="24"/>
        </w:rPr>
        <w:t xml:space="preserve"> proses komunikasi dalam kegiatan belajar mengajar adalah suatu kegitaan yang dilaksanakan guru dengan siswanya dalam menyampaikan pesan-pesan yang berhubungan dengan tujuan pembelajaran. Maka dari itu, untuk mencapai tujuan pembelajaran dibutuhkan adanya interaksi antara siswa dengan guru dan siswa dengan siswa sebagai proses belajar yang akan terjadi terus-menerus  yang hasilnya akan memberikan pengaruh satu sama lain.</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Dalam melaksanakan interaksi di kelas, guru tidak terisolasi dalam suatu lingkungan yang tertutup, namun ia akan berhubungan dengan lingkungan yang terbuka, saling berinteraksi, saling membutuhkan, dan juga saling melengkapi satu dengan yang lainnya (Tokan, 2016). Selain itu, dalam melaksanakan interaksi di dalam kelas, guru harus mampu menciptakan suasana yang menyenangkan dan nyaman di kelas bagi siswa salah satunya dibangun dari interaksi yang tercipta antara guru dengan siswa. Interaksi yang tercipta juga mampu mengedukasi siswa untuk membentuk karakter yang sesuai dengan norma yang berlaku secara universal.  Menurut Rifma (2016) interaksi edukatif adalah hubungan dua arah antara guru dengan peserta didik dengan sejumlah norma sebagai medianya untuk mencapai tujuan pendidikan. Interaksi edukatif tersebut mengandung sejumlah norma, maka interaksi tersebut dipenuhi oleh makna-makna yang mengedukasi siswa. Makna-makna tersebut membantu siswa dalam mengubah tingkah laku, sikap dan perbuatan menjadi lebih baik, dan bersusila. Interaksi edukatif ini juga </w:t>
      </w:r>
      <w:r w:rsidRPr="000E290E">
        <w:rPr>
          <w:rFonts w:cs="Times New Roman"/>
          <w:noProof/>
          <w:sz w:val="24"/>
          <w:szCs w:val="24"/>
        </w:rPr>
        <w:lastRenderedPageBreak/>
        <w:t>bersifat dua arah dimana dalam suasana pembelajaran tercipta rasa nyaman, aman dan menyenangkan untuk siswa.</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Setelah tercipta interaksi yang mengedukasi untuk siswa, maka siswa juga harus mampu berinteraksi dengan temannya. Seperti yang telah dipaparkan diatas, bahwa komunikasi terjadi dua orang atau lebih dimana pelaksana komunikasi memberikan respon satu dengan yang lainnya.  Melalui interaksi yang tercipta antara siswa dengan siswa, mampu membuat siswa untuk membangun suasana kelas yang saling bekerjasama dalam melakukan proses pembelajaran. Menurut Suyanto &amp; Jihad  (2013) tujuan dari membangun sifat bekerjasama pada diri siswa adalah (1) Siswa dapat memanfaatkan kemampuan yang ia miliki secara maksimal. (2) Memberikan kesempatan bagi siswa lain untuk menyalurkan kemampuannya kepada teman diskusi. (3) Mendapatkan umpan balik dari siswa apakah tujuan instruksional yang sudah dirumuskan telah tercapai. (4) Membantu siswa untuk berpikir kritis dan praktis lewat mata pelajaran di sekolah. (5) Memampukan siswa untuk menilai kemampuan mereka sendiri maupun temannya. (6) Membantu siswa menyadari dan merumuskan berbagai masalah yang dijumpai dari pengalaman sendiri maupun pelajaran di sekolah. </w:t>
      </w:r>
      <w:r w:rsidRPr="000E290E">
        <w:rPr>
          <w:rFonts w:cs="Times New Roman"/>
          <w:noProof/>
          <w:sz w:val="24"/>
          <w:szCs w:val="24"/>
        </w:rPr>
        <w:tab/>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Selama guru dan siswa berinteraksi di dalam kelas, guru juga memiliki otoritas. Otoritas tersebut berfungsi sebagai kontrol dalam rangka mencapai tujuan yang telah ditetapkan. Berkhof &amp; Til  </w:t>
      </w:r>
      <w:sdt>
        <w:sdtPr>
          <w:rPr>
            <w:rFonts w:cs="Times New Roman"/>
            <w:noProof/>
            <w:sz w:val="24"/>
            <w:szCs w:val="24"/>
          </w:rPr>
          <w:id w:val="-933590581"/>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Ber04 \n  \t  \l 1033 </w:instrText>
          </w:r>
          <w:r w:rsidRPr="000E290E">
            <w:rPr>
              <w:rFonts w:cs="Times New Roman"/>
              <w:noProof/>
              <w:sz w:val="24"/>
              <w:szCs w:val="24"/>
            </w:rPr>
            <w:fldChar w:fldCharType="separate"/>
          </w:r>
          <w:r w:rsidRPr="000E290E">
            <w:rPr>
              <w:rFonts w:cs="Times New Roman"/>
              <w:noProof/>
              <w:sz w:val="24"/>
              <w:szCs w:val="24"/>
            </w:rPr>
            <w:t>(2004)</w:t>
          </w:r>
          <w:r w:rsidRPr="000E290E">
            <w:rPr>
              <w:rFonts w:cs="Times New Roman"/>
              <w:noProof/>
              <w:sz w:val="24"/>
              <w:szCs w:val="24"/>
            </w:rPr>
            <w:fldChar w:fldCharType="end"/>
          </w:r>
        </w:sdtContent>
      </w:sdt>
      <w:r w:rsidRPr="000E290E">
        <w:rPr>
          <w:rFonts w:cs="Times New Roman"/>
          <w:noProof/>
          <w:sz w:val="24"/>
          <w:szCs w:val="24"/>
        </w:rPr>
        <w:t xml:space="preserve"> mengatakan bahwa guru memiliki otoritas hukum yang mana otoritas tersebut memiliki fungsi untuk membuat hukum, memerintah, dan menuntut keadaan. Otoritas tersebut akan membantu guru dalam melakukan interaksi di dalam kelas karena otoritas tersebut dapat memberikan kontrol terhadap guru dan siswa supaya interaksi dapat berjalan sesuai dengan tujuan pembelajaran. Dengan demikian, melalui otoritas yang dimiliki guru dapat mengontrol interaksi yang mampu menciptakan suasana belajar yang bertujuan untuk membangun komunikasi antara guru dengan siswa serta siswa dengan siswa yang guna membangun kerjasama dalam proses pembelajaran.</w:t>
      </w:r>
    </w:p>
    <w:p w:rsidR="00AB3D9E" w:rsidRPr="000E290E" w:rsidRDefault="00AB3D9E" w:rsidP="00AB3D9E">
      <w:pPr>
        <w:spacing w:after="0" w:line="276" w:lineRule="auto"/>
        <w:ind w:firstLine="720"/>
        <w:jc w:val="both"/>
        <w:rPr>
          <w:rFonts w:cs="Times New Roman"/>
          <w:noProof/>
          <w:sz w:val="24"/>
          <w:szCs w:val="24"/>
        </w:rPr>
      </w:pPr>
    </w:p>
    <w:p w:rsidR="0061471C" w:rsidRDefault="0061471C">
      <w:pPr>
        <w:rPr>
          <w:rFonts w:cs="Calibri"/>
          <w:b/>
          <w:sz w:val="24"/>
          <w:szCs w:val="24"/>
        </w:rPr>
      </w:pPr>
      <w:r>
        <w:rPr>
          <w:rFonts w:cs="Calibri"/>
          <w:b/>
          <w:sz w:val="24"/>
          <w:szCs w:val="24"/>
        </w:rPr>
        <w:br w:type="page"/>
      </w:r>
    </w:p>
    <w:p w:rsidR="00AB3D9E" w:rsidRPr="000E290E" w:rsidRDefault="00AB3D9E" w:rsidP="009C6A3B">
      <w:pPr>
        <w:spacing w:line="240" w:lineRule="auto"/>
        <w:rPr>
          <w:rFonts w:cs="Calibri"/>
          <w:b/>
          <w:sz w:val="24"/>
          <w:szCs w:val="24"/>
        </w:rPr>
      </w:pPr>
      <w:r w:rsidRPr="000E290E">
        <w:rPr>
          <w:rFonts w:cs="Calibri"/>
          <w:b/>
          <w:sz w:val="24"/>
          <w:szCs w:val="24"/>
        </w:rPr>
        <w:lastRenderedPageBreak/>
        <w:t>Pembelajaran Matematika</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Kesumawati </w:t>
      </w:r>
      <w:sdt>
        <w:sdtPr>
          <w:rPr>
            <w:rFonts w:cs="Times New Roman"/>
            <w:noProof/>
            <w:sz w:val="24"/>
            <w:szCs w:val="24"/>
          </w:rPr>
          <w:id w:val="554056722"/>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Kes08 \n  \t  \l 1033 </w:instrText>
          </w:r>
          <w:r w:rsidRPr="000E290E">
            <w:rPr>
              <w:rFonts w:cs="Times New Roman"/>
              <w:noProof/>
              <w:sz w:val="24"/>
              <w:szCs w:val="24"/>
            </w:rPr>
            <w:fldChar w:fldCharType="separate"/>
          </w:r>
          <w:r w:rsidRPr="000E290E">
            <w:rPr>
              <w:rFonts w:cs="Times New Roman"/>
              <w:noProof/>
              <w:sz w:val="24"/>
              <w:szCs w:val="24"/>
            </w:rPr>
            <w:t>(2008)</w:t>
          </w:r>
          <w:r w:rsidRPr="000E290E">
            <w:rPr>
              <w:rFonts w:cs="Times New Roman"/>
              <w:noProof/>
              <w:sz w:val="24"/>
              <w:szCs w:val="24"/>
            </w:rPr>
            <w:fldChar w:fldCharType="end"/>
          </w:r>
        </w:sdtContent>
      </w:sdt>
      <w:r w:rsidRPr="000E290E">
        <w:rPr>
          <w:rFonts w:cs="Times New Roman"/>
          <w:noProof/>
          <w:sz w:val="24"/>
          <w:szCs w:val="24"/>
        </w:rPr>
        <w:t xml:space="preserve"> mengatakan bahwa pembelajaran adalah proses komunikasi, komunikasi yang dilakukan antara guru ke siswa atau sebaliknya, dan siswa ke siswa. Pembelajaran yang dilakukan bukan semata-mata guru memberikan ilmu kepada siswa, akan tetapi meminta siswa untuk mengetahui kemampuan dasar yang dimilikinya dan hal tersebut dipengaruhi oleh karakteristik siswa itu sendiri. Oleh karena itu dalam proses pembelajaran, harus melibatkan interaksi antara guru dengan siswa, serta sesama siswa yang bertujuan untuk mengetahui kemampuan dasar siswa yang dipengaruhi oleh karakter siswa itu sendiri. </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Dalam pembelajaran matematika, agar siswa memahami matematika secara konseptual seharusnya siswa berinteraksi dengan guru dan sesama peserta didik lainnya yang mungkin hanya akan terjadi ketika siswa berperan aktif dalam proses tersebut </w:t>
      </w:r>
      <w:sdt>
        <w:sdtPr>
          <w:rPr>
            <w:rFonts w:cs="Times New Roman"/>
            <w:noProof/>
            <w:sz w:val="24"/>
            <w:szCs w:val="24"/>
          </w:rPr>
          <w:id w:val="-1171712364"/>
          <w:citation/>
        </w:sdtPr>
        <w:sdtEndPr/>
        <w:sdtContent>
          <w:r w:rsidRPr="000E290E">
            <w:rPr>
              <w:rFonts w:cs="Times New Roman"/>
              <w:noProof/>
              <w:sz w:val="24"/>
              <w:szCs w:val="24"/>
            </w:rPr>
            <w:fldChar w:fldCharType="begin"/>
          </w:r>
          <w:r w:rsidRPr="000E290E">
            <w:rPr>
              <w:rFonts w:cs="Times New Roman"/>
              <w:noProof/>
              <w:sz w:val="24"/>
              <w:szCs w:val="24"/>
            </w:rPr>
            <w:instrText xml:space="preserve"> CITATION Muh16 \l 1033 </w:instrText>
          </w:r>
          <w:r w:rsidRPr="000E290E">
            <w:rPr>
              <w:rFonts w:cs="Times New Roman"/>
              <w:noProof/>
              <w:sz w:val="24"/>
              <w:szCs w:val="24"/>
            </w:rPr>
            <w:fldChar w:fldCharType="separate"/>
          </w:r>
          <w:r w:rsidRPr="000E290E">
            <w:rPr>
              <w:rFonts w:cs="Times New Roman"/>
              <w:noProof/>
              <w:sz w:val="24"/>
              <w:szCs w:val="24"/>
            </w:rPr>
            <w:t>(Yamin, 2016)</w:t>
          </w:r>
          <w:r w:rsidRPr="000E290E">
            <w:rPr>
              <w:rFonts w:cs="Times New Roman"/>
              <w:noProof/>
              <w:sz w:val="24"/>
              <w:szCs w:val="24"/>
            </w:rPr>
            <w:fldChar w:fldCharType="end"/>
          </w:r>
        </w:sdtContent>
      </w:sdt>
      <w:r w:rsidRPr="000E290E">
        <w:rPr>
          <w:rFonts w:cs="Times New Roman"/>
          <w:noProof/>
          <w:sz w:val="24"/>
          <w:szCs w:val="24"/>
        </w:rPr>
        <w:t xml:space="preserve">.  Siagian </w:t>
      </w:r>
      <w:sdt>
        <w:sdtPr>
          <w:rPr>
            <w:rFonts w:cs="Times New Roman"/>
            <w:noProof/>
            <w:sz w:val="24"/>
            <w:szCs w:val="24"/>
          </w:rPr>
          <w:id w:val="991373966"/>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Sia15 \n  \t  \l 1033 </w:instrText>
          </w:r>
          <w:r w:rsidRPr="000E290E">
            <w:rPr>
              <w:rFonts w:cs="Times New Roman"/>
              <w:noProof/>
              <w:sz w:val="24"/>
              <w:szCs w:val="24"/>
            </w:rPr>
            <w:fldChar w:fldCharType="separate"/>
          </w:r>
          <w:r w:rsidRPr="000E290E">
            <w:rPr>
              <w:rFonts w:cs="Times New Roman"/>
              <w:noProof/>
              <w:sz w:val="24"/>
              <w:szCs w:val="24"/>
            </w:rPr>
            <w:t>(2015)</w:t>
          </w:r>
          <w:r w:rsidRPr="000E290E">
            <w:rPr>
              <w:rFonts w:cs="Times New Roman"/>
              <w:noProof/>
              <w:sz w:val="24"/>
              <w:szCs w:val="24"/>
            </w:rPr>
            <w:fldChar w:fldCharType="end"/>
          </w:r>
        </w:sdtContent>
      </w:sdt>
      <w:r w:rsidRPr="000E290E">
        <w:rPr>
          <w:rFonts w:cs="Times New Roman"/>
          <w:noProof/>
          <w:sz w:val="24"/>
          <w:szCs w:val="24"/>
        </w:rPr>
        <w:t xml:space="preserve"> mengatakan bahwa matematika merupakan ilmu pasti yang mana menuntut pemahaman dan keinginan untuk terus berlatih dari diri pelajar. Hal ini dikarenakan matematika merupakan pengetahuan yang disusun secara konsisten berdasarkan pola deduktif </w:t>
      </w:r>
      <w:sdt>
        <w:sdtPr>
          <w:rPr>
            <w:rFonts w:cs="Times New Roman"/>
            <w:noProof/>
            <w:sz w:val="24"/>
            <w:szCs w:val="24"/>
          </w:rPr>
          <w:id w:val="-1995626946"/>
          <w:citation/>
        </w:sdtPr>
        <w:sdtEndPr/>
        <w:sdtContent>
          <w:r w:rsidRPr="000E290E">
            <w:rPr>
              <w:rFonts w:cs="Times New Roman"/>
              <w:noProof/>
              <w:sz w:val="24"/>
              <w:szCs w:val="24"/>
            </w:rPr>
            <w:fldChar w:fldCharType="begin"/>
          </w:r>
          <w:r w:rsidRPr="000E290E">
            <w:rPr>
              <w:rFonts w:cs="Times New Roman"/>
              <w:noProof/>
              <w:sz w:val="24"/>
              <w:szCs w:val="24"/>
            </w:rPr>
            <w:instrText xml:space="preserve"> CITATION Juj01 \l 1033 </w:instrText>
          </w:r>
          <w:r w:rsidRPr="000E290E">
            <w:rPr>
              <w:rFonts w:cs="Times New Roman"/>
              <w:noProof/>
              <w:sz w:val="24"/>
              <w:szCs w:val="24"/>
            </w:rPr>
            <w:fldChar w:fldCharType="separate"/>
          </w:r>
          <w:r w:rsidRPr="000E290E">
            <w:rPr>
              <w:rFonts w:cs="Times New Roman"/>
              <w:noProof/>
              <w:sz w:val="24"/>
              <w:szCs w:val="24"/>
            </w:rPr>
            <w:t>(Suriasumantri, 2001)</w:t>
          </w:r>
          <w:r w:rsidRPr="000E290E">
            <w:rPr>
              <w:rFonts w:cs="Times New Roman"/>
              <w:noProof/>
              <w:sz w:val="24"/>
              <w:szCs w:val="24"/>
            </w:rPr>
            <w:fldChar w:fldCharType="end"/>
          </w:r>
        </w:sdtContent>
      </w:sdt>
      <w:r w:rsidRPr="000E290E">
        <w:rPr>
          <w:rFonts w:cs="Times New Roman"/>
          <w:noProof/>
          <w:sz w:val="24"/>
          <w:szCs w:val="24"/>
        </w:rPr>
        <w:t xml:space="preserve">. Lebih lanjut Kusbandrijo </w:t>
      </w:r>
      <w:sdt>
        <w:sdtPr>
          <w:rPr>
            <w:rFonts w:cs="Times New Roman"/>
            <w:noProof/>
            <w:sz w:val="24"/>
            <w:szCs w:val="24"/>
          </w:rPr>
          <w:id w:val="1001863795"/>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Kus16 \n  \t  \l 1033 </w:instrText>
          </w:r>
          <w:r w:rsidRPr="000E290E">
            <w:rPr>
              <w:rFonts w:cs="Times New Roman"/>
              <w:noProof/>
              <w:sz w:val="24"/>
              <w:szCs w:val="24"/>
            </w:rPr>
            <w:fldChar w:fldCharType="separate"/>
          </w:r>
          <w:r w:rsidRPr="000E290E">
            <w:rPr>
              <w:rFonts w:cs="Times New Roman"/>
              <w:noProof/>
              <w:sz w:val="24"/>
              <w:szCs w:val="24"/>
            </w:rPr>
            <w:t>(2016)</w:t>
          </w:r>
          <w:r w:rsidRPr="000E290E">
            <w:rPr>
              <w:rFonts w:cs="Times New Roman"/>
              <w:noProof/>
              <w:sz w:val="24"/>
              <w:szCs w:val="24"/>
            </w:rPr>
            <w:fldChar w:fldCharType="end"/>
          </w:r>
        </w:sdtContent>
      </w:sdt>
      <w:r w:rsidRPr="000E290E">
        <w:rPr>
          <w:rFonts w:cs="Times New Roman"/>
          <w:noProof/>
          <w:sz w:val="24"/>
          <w:szCs w:val="24"/>
        </w:rPr>
        <w:t xml:space="preserve"> mengatakan bahwa logika deduktif adalah “sistem penalaran yang menelaah prinsip-prinsip penyimpulan yang sah berdasarkan bentuknya serta kesimpulan yang dihasilkan sebagai kepastian yang diturunkan dari pangkal pikirnya”. Oleh karena itu, peran aktif siswa dalam pembelajaran matematika sangat dibutuhkan karena pada dasarnya matematika merupakan ilmu deduktif yang menuntut pemahaman dan keinginan untuk berlatih dari siswa itu sendiri.</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noProof/>
          <w:sz w:val="24"/>
          <w:szCs w:val="24"/>
        </w:rPr>
        <w:t xml:space="preserve">Proses belajar-mengajar dan hasil belajar siswa terhadap pembelajaran matematika sebagian besar ditentukan oleh peranan dan kompetensi guru. Hal ini sejalan dengan pendapat Khairunnisa </w:t>
      </w:r>
      <w:sdt>
        <w:sdtPr>
          <w:rPr>
            <w:rFonts w:cs="Times New Roman"/>
            <w:noProof/>
            <w:sz w:val="24"/>
            <w:szCs w:val="24"/>
          </w:rPr>
          <w:id w:val="-1774311626"/>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Kha17 \n  \t  \l 1033 </w:instrText>
          </w:r>
          <w:r w:rsidRPr="000E290E">
            <w:rPr>
              <w:rFonts w:cs="Times New Roman"/>
              <w:noProof/>
              <w:sz w:val="24"/>
              <w:szCs w:val="24"/>
            </w:rPr>
            <w:fldChar w:fldCharType="separate"/>
          </w:r>
          <w:r w:rsidRPr="000E290E">
            <w:rPr>
              <w:rFonts w:cs="Times New Roman"/>
              <w:noProof/>
              <w:sz w:val="24"/>
              <w:szCs w:val="24"/>
            </w:rPr>
            <w:t>(2017)</w:t>
          </w:r>
          <w:r w:rsidRPr="000E290E">
            <w:rPr>
              <w:rFonts w:cs="Times New Roman"/>
              <w:noProof/>
              <w:sz w:val="24"/>
              <w:szCs w:val="24"/>
            </w:rPr>
            <w:fldChar w:fldCharType="end"/>
          </w:r>
        </w:sdtContent>
      </w:sdt>
      <w:r w:rsidRPr="000E290E">
        <w:rPr>
          <w:rFonts w:cs="Times New Roman"/>
          <w:noProof/>
          <w:sz w:val="24"/>
          <w:szCs w:val="24"/>
        </w:rPr>
        <w:t xml:space="preserve"> yang mengatakan bahwa perkembangan baru terhadap belajar mengajar membawa konsekuensi kepada guru untuk meningkatkan peranan dan kompetensinya karena proses belajar-mengajar dan hasil belajar siswa sebagian besar ditentukan oleh peranan dan kompetensi guru. Lebih lanjut, Rohaeti </w:t>
      </w:r>
      <w:sdt>
        <w:sdtPr>
          <w:rPr>
            <w:rFonts w:cs="Times New Roman"/>
            <w:noProof/>
            <w:sz w:val="24"/>
            <w:szCs w:val="24"/>
          </w:rPr>
          <w:id w:val="1099841499"/>
          <w:citation/>
        </w:sdtPr>
        <w:sdtEndPr/>
        <w:sdtContent>
          <w:r w:rsidRPr="000E290E">
            <w:rPr>
              <w:rFonts w:cs="Times New Roman"/>
              <w:noProof/>
              <w:sz w:val="24"/>
              <w:szCs w:val="24"/>
            </w:rPr>
            <w:fldChar w:fldCharType="begin"/>
          </w:r>
          <w:r w:rsidRPr="000E290E">
            <w:rPr>
              <w:rFonts w:cs="Times New Roman"/>
              <w:noProof/>
              <w:sz w:val="24"/>
              <w:szCs w:val="24"/>
            </w:rPr>
            <w:instrText xml:space="preserve">CITATION Roh12 \n  \t  \l 1033 </w:instrText>
          </w:r>
          <w:r w:rsidRPr="000E290E">
            <w:rPr>
              <w:rFonts w:cs="Times New Roman"/>
              <w:noProof/>
              <w:sz w:val="24"/>
              <w:szCs w:val="24"/>
            </w:rPr>
            <w:fldChar w:fldCharType="separate"/>
          </w:r>
          <w:r w:rsidRPr="000E290E">
            <w:rPr>
              <w:rFonts w:cs="Times New Roman"/>
              <w:noProof/>
              <w:sz w:val="24"/>
              <w:szCs w:val="24"/>
            </w:rPr>
            <w:t>(2012)</w:t>
          </w:r>
          <w:r w:rsidRPr="000E290E">
            <w:rPr>
              <w:rFonts w:cs="Times New Roman"/>
              <w:noProof/>
              <w:sz w:val="24"/>
              <w:szCs w:val="24"/>
            </w:rPr>
            <w:fldChar w:fldCharType="end"/>
          </w:r>
        </w:sdtContent>
      </w:sdt>
      <w:r w:rsidRPr="000E290E">
        <w:rPr>
          <w:rFonts w:cs="Times New Roman"/>
          <w:noProof/>
          <w:sz w:val="24"/>
          <w:szCs w:val="24"/>
        </w:rPr>
        <w:t xml:space="preserve"> yang mengatakan bahwa “dalam pembelajaran  </w:t>
      </w:r>
      <w:r w:rsidRPr="000E290E">
        <w:rPr>
          <w:rFonts w:cs="Times New Roman"/>
          <w:noProof/>
          <w:sz w:val="24"/>
          <w:szCs w:val="24"/>
        </w:rPr>
        <w:lastRenderedPageBreak/>
        <w:t>matematika,  guru  seharusnya  menyiapkan  kondisi  siswanya  agar  mampu  menguasai konsep-konsep  yang  akan  dipelajari  mulai  dari  yang  sederhana  sampai  yang  lebih  kompleks.” Dengan demikian, dalam mencapai tujuan pembelajaran matematika yang menuntut keaktifan siswa, dibutuhkan peranan dan kompetensi guru yang mampu membawa siswa untuk berpartisipasi aktif dalam proses pembelajaran.</w:t>
      </w:r>
    </w:p>
    <w:p w:rsidR="00AB3D9E" w:rsidRPr="000E290E" w:rsidRDefault="00AB3D9E" w:rsidP="00AB3D9E">
      <w:pPr>
        <w:spacing w:after="0" w:line="276" w:lineRule="auto"/>
        <w:ind w:firstLine="720"/>
        <w:jc w:val="both"/>
        <w:rPr>
          <w:rFonts w:cs="Times New Roman"/>
          <w:noProof/>
          <w:sz w:val="24"/>
          <w:szCs w:val="24"/>
        </w:rPr>
      </w:pPr>
    </w:p>
    <w:p w:rsidR="009C6A3B" w:rsidRPr="000E290E" w:rsidRDefault="009C6A3B" w:rsidP="009C6A3B">
      <w:pPr>
        <w:spacing w:line="240" w:lineRule="auto"/>
        <w:rPr>
          <w:rFonts w:cs="Calibri"/>
          <w:b/>
          <w:sz w:val="24"/>
          <w:szCs w:val="24"/>
        </w:rPr>
      </w:pPr>
      <w:r w:rsidRPr="000E290E">
        <w:rPr>
          <w:rFonts w:cs="Calibri"/>
          <w:b/>
          <w:sz w:val="24"/>
          <w:szCs w:val="24"/>
        </w:rPr>
        <w:t xml:space="preserve">Metode Penelitian </w:t>
      </w:r>
    </w:p>
    <w:p w:rsidR="00AB3D9E" w:rsidRPr="000E290E" w:rsidRDefault="00AB3D9E" w:rsidP="009C6A3B">
      <w:pPr>
        <w:spacing w:line="240" w:lineRule="auto"/>
        <w:ind w:firstLine="567"/>
        <w:jc w:val="both"/>
        <w:rPr>
          <w:sz w:val="24"/>
          <w:szCs w:val="24"/>
        </w:rPr>
      </w:pPr>
      <w:r w:rsidRPr="000E290E">
        <w:rPr>
          <w:sz w:val="24"/>
          <w:szCs w:val="24"/>
        </w:rPr>
        <w:t>Metode yang digunakan adalah kajian literatur, yaitu memaparkan bagaimana pentingnya guru untuk melakukan refleksi melalui tahapan proses berpikir reflektif dengan berdasarkan permasalahan dan pengalaman saat pengajaran di lapangan.</w:t>
      </w:r>
    </w:p>
    <w:p w:rsidR="00AB3D9E" w:rsidRPr="000E290E" w:rsidRDefault="00AB3D9E" w:rsidP="009C6A3B">
      <w:pPr>
        <w:pStyle w:val="ListParagraph"/>
        <w:spacing w:line="240" w:lineRule="auto"/>
        <w:ind w:left="0"/>
        <w:jc w:val="both"/>
        <w:rPr>
          <w:rFonts w:cs="Calibri"/>
          <w:b/>
          <w:sz w:val="24"/>
          <w:szCs w:val="24"/>
        </w:rPr>
      </w:pPr>
    </w:p>
    <w:p w:rsidR="009C6A3B" w:rsidRPr="000E290E" w:rsidRDefault="009C6A3B" w:rsidP="009C6A3B">
      <w:pPr>
        <w:pStyle w:val="ListParagraph"/>
        <w:spacing w:line="240" w:lineRule="auto"/>
        <w:ind w:left="0"/>
        <w:jc w:val="both"/>
        <w:rPr>
          <w:rFonts w:cs="Calibri"/>
          <w:b/>
          <w:sz w:val="24"/>
          <w:szCs w:val="24"/>
          <w:lang w:val="id-ID"/>
        </w:rPr>
      </w:pPr>
      <w:r w:rsidRPr="000E290E">
        <w:rPr>
          <w:rFonts w:cs="Calibri"/>
          <w:b/>
          <w:sz w:val="24"/>
          <w:szCs w:val="24"/>
        </w:rPr>
        <w:t xml:space="preserve">Pembahasan </w:t>
      </w:r>
    </w:p>
    <w:p w:rsidR="00AB3D9E" w:rsidRPr="000E290E" w:rsidRDefault="00AB3D9E" w:rsidP="00AB3D9E">
      <w:pPr>
        <w:spacing w:after="0" w:line="276" w:lineRule="auto"/>
        <w:ind w:firstLine="720"/>
        <w:jc w:val="both"/>
        <w:rPr>
          <w:rFonts w:cs="Times New Roman"/>
          <w:sz w:val="24"/>
          <w:szCs w:val="24"/>
        </w:rPr>
      </w:pPr>
      <w:proofErr w:type="gramStart"/>
      <w:r w:rsidRPr="000E290E">
        <w:rPr>
          <w:rFonts w:cs="Times New Roman"/>
          <w:sz w:val="24"/>
          <w:szCs w:val="24"/>
        </w:rPr>
        <w:t>Berdasarkan permasalahan yang ditemukan ketika PPL 2 yaitu saat guru berefleksi, dirinya tidak melakukan ke empat tahapan berpikir reflektif.</w:t>
      </w:r>
      <w:proofErr w:type="gramEnd"/>
      <w:r w:rsidRPr="000E290E">
        <w:rPr>
          <w:rFonts w:cs="Times New Roman"/>
          <w:sz w:val="24"/>
          <w:szCs w:val="24"/>
        </w:rPr>
        <w:t xml:space="preserve"> Berdasarkan tahapan proses berpikir reflektif yang meliputi 4 tahapan yaitu tindakan biasa, pemahaman, refleksi dan berpikir kritis Leung &amp; Kember (</w:t>
      </w:r>
      <w:proofErr w:type="gramStart"/>
      <w:r w:rsidRPr="000E290E">
        <w:rPr>
          <w:rFonts w:cs="Times New Roman"/>
          <w:sz w:val="24"/>
          <w:szCs w:val="24"/>
        </w:rPr>
        <w:t xml:space="preserve">dalam  </w:t>
      </w:r>
      <w:r w:rsidRPr="000E290E">
        <w:rPr>
          <w:rFonts w:cs="Times New Roman"/>
          <w:noProof/>
          <w:sz w:val="24"/>
          <w:szCs w:val="24"/>
        </w:rPr>
        <w:t>Suharna</w:t>
      </w:r>
      <w:proofErr w:type="gramEnd"/>
      <w:r w:rsidRPr="000E290E">
        <w:rPr>
          <w:rFonts w:cs="Times New Roman"/>
          <w:noProof/>
          <w:sz w:val="24"/>
          <w:szCs w:val="24"/>
        </w:rPr>
        <w:t xml:space="preserve">, 2018), </w:t>
      </w:r>
      <w:r w:rsidRPr="000E290E">
        <w:rPr>
          <w:rFonts w:cs="Times New Roman"/>
          <w:sz w:val="24"/>
          <w:szCs w:val="24"/>
        </w:rPr>
        <w:t xml:space="preserve">guru hanya melakukan proses berpikir reflektif pada tahap tindakan biasa dan pemahaman. </w:t>
      </w:r>
      <w:proofErr w:type="gramStart"/>
      <w:r w:rsidRPr="000E290E">
        <w:rPr>
          <w:rFonts w:cs="Times New Roman"/>
          <w:sz w:val="24"/>
          <w:szCs w:val="24"/>
        </w:rPr>
        <w:t>Hal inilah yang pada akhirnya, tindakan tersebut tidak mampu menyelesaikan permasalahan yang ada di kelas.</w:t>
      </w:r>
      <w:proofErr w:type="gramEnd"/>
      <w:r w:rsidRPr="000E290E">
        <w:rPr>
          <w:rFonts w:cs="Times New Roman"/>
          <w:sz w:val="24"/>
          <w:szCs w:val="24"/>
        </w:rPr>
        <w:t xml:space="preserve"> </w:t>
      </w:r>
      <w:proofErr w:type="gramStart"/>
      <w:r w:rsidRPr="000E290E">
        <w:rPr>
          <w:rFonts w:cs="Times New Roman"/>
          <w:sz w:val="24"/>
          <w:szCs w:val="24"/>
        </w:rPr>
        <w:t>Masih terdapat enam orang siswa yang mendapat nilai di bawah KKM pada remedial ketiga.</w:t>
      </w:r>
      <w:proofErr w:type="gramEnd"/>
    </w:p>
    <w:p w:rsidR="00AB3D9E" w:rsidRPr="000E290E" w:rsidRDefault="00AB3D9E" w:rsidP="00AB3D9E">
      <w:pPr>
        <w:spacing w:after="0" w:line="276" w:lineRule="auto"/>
        <w:ind w:firstLine="720"/>
        <w:jc w:val="both"/>
        <w:rPr>
          <w:rFonts w:cs="Times New Roman"/>
          <w:sz w:val="24"/>
          <w:szCs w:val="24"/>
        </w:rPr>
      </w:pPr>
      <w:proofErr w:type="gramStart"/>
      <w:r w:rsidRPr="000E290E">
        <w:rPr>
          <w:rFonts w:cs="Times New Roman"/>
          <w:sz w:val="24"/>
          <w:szCs w:val="24"/>
        </w:rPr>
        <w:t>Melalui ke empat tahapan berpikir reflektif, pada tahap tindakan biasa, guru memberikan remedial pertama kepada siswa yang mendapatkan nilai dibawah KKM.</w:t>
      </w:r>
      <w:proofErr w:type="gramEnd"/>
      <w:r w:rsidRPr="000E290E">
        <w:rPr>
          <w:rFonts w:cs="Times New Roman"/>
          <w:sz w:val="24"/>
          <w:szCs w:val="24"/>
        </w:rPr>
        <w:t xml:space="preserve"> </w:t>
      </w:r>
      <w:proofErr w:type="gramStart"/>
      <w:r w:rsidRPr="000E290E">
        <w:rPr>
          <w:rFonts w:cs="Times New Roman"/>
          <w:sz w:val="24"/>
          <w:szCs w:val="24"/>
        </w:rPr>
        <w:t>Soal remedial pertama dibuat dengan mengubah angka dalam soal.</w:t>
      </w:r>
      <w:proofErr w:type="gramEnd"/>
      <w:r w:rsidRPr="000E290E">
        <w:rPr>
          <w:rFonts w:cs="Times New Roman"/>
          <w:sz w:val="24"/>
          <w:szCs w:val="24"/>
        </w:rPr>
        <w:t xml:space="preserve"> </w:t>
      </w:r>
      <w:proofErr w:type="gramStart"/>
      <w:r w:rsidRPr="000E290E">
        <w:rPr>
          <w:rFonts w:cs="Times New Roman"/>
          <w:sz w:val="24"/>
          <w:szCs w:val="24"/>
        </w:rPr>
        <w:t>Setelah remedial pertama dilakukan, hanya tiga orang yang berhasil mendapatkan nilai di atas KKM.</w:t>
      </w:r>
      <w:proofErr w:type="gramEnd"/>
      <w:r w:rsidRPr="000E290E">
        <w:rPr>
          <w:rFonts w:cs="Times New Roman"/>
          <w:sz w:val="24"/>
          <w:szCs w:val="24"/>
        </w:rPr>
        <w:t xml:space="preserve"> </w:t>
      </w:r>
      <w:proofErr w:type="gramStart"/>
      <w:r w:rsidRPr="000E290E">
        <w:rPr>
          <w:rFonts w:cs="Times New Roman"/>
          <w:sz w:val="24"/>
          <w:szCs w:val="24"/>
        </w:rPr>
        <w:t>Selanjutnya pada tahap pemahaman, guru mencoba untuk menurunkan tingkat kesulitan soal dengan harapan pada remedial kedua semua siswa dapat menuntaskan nilai sesuai standar KKM.</w:t>
      </w:r>
      <w:proofErr w:type="gramEnd"/>
      <w:r w:rsidRPr="000E290E">
        <w:rPr>
          <w:rFonts w:cs="Times New Roman"/>
          <w:sz w:val="24"/>
          <w:szCs w:val="24"/>
        </w:rPr>
        <w:t xml:space="preserve"> </w:t>
      </w:r>
      <w:proofErr w:type="gramStart"/>
      <w:r w:rsidRPr="000E290E">
        <w:rPr>
          <w:rFonts w:cs="Times New Roman"/>
          <w:sz w:val="24"/>
          <w:szCs w:val="24"/>
        </w:rPr>
        <w:t>Akan tetapi pada remedial kedua, hanya empat orang siswa yang mendapatkan nilai di atas KKM.</w:t>
      </w:r>
      <w:proofErr w:type="gramEnd"/>
      <w:r w:rsidRPr="000E290E">
        <w:rPr>
          <w:rFonts w:cs="Times New Roman"/>
          <w:sz w:val="24"/>
          <w:szCs w:val="24"/>
        </w:rPr>
        <w:t xml:space="preserve"> </w:t>
      </w:r>
      <w:proofErr w:type="gramStart"/>
      <w:r w:rsidRPr="000E290E">
        <w:rPr>
          <w:rFonts w:cs="Times New Roman"/>
          <w:sz w:val="24"/>
          <w:szCs w:val="24"/>
        </w:rPr>
        <w:t>Pada remedial ketiga, hanya tiga orang yang mendapatkan nilai diatas KKM.</w:t>
      </w:r>
      <w:proofErr w:type="gramEnd"/>
    </w:p>
    <w:p w:rsidR="00AB3D9E" w:rsidRPr="000E290E" w:rsidRDefault="00AB3D9E" w:rsidP="00AB3D9E">
      <w:pPr>
        <w:spacing w:line="276" w:lineRule="auto"/>
        <w:ind w:firstLine="720"/>
        <w:jc w:val="both"/>
        <w:rPr>
          <w:sz w:val="24"/>
          <w:szCs w:val="24"/>
        </w:rPr>
      </w:pPr>
      <w:proofErr w:type="gramStart"/>
      <w:r w:rsidRPr="000E290E">
        <w:rPr>
          <w:rFonts w:cs="Times New Roman"/>
          <w:sz w:val="24"/>
          <w:szCs w:val="24"/>
        </w:rPr>
        <w:lastRenderedPageBreak/>
        <w:t>Selanjutnya, pada tahapan refleksi, guru merefleksikan mengapa siswa tetap mendapatkan nilai di bawah KKM pada remedial pertama, kedua dan ketiga.</w:t>
      </w:r>
      <w:proofErr w:type="gramEnd"/>
      <w:r w:rsidRPr="000E290E">
        <w:rPr>
          <w:rFonts w:cs="Times New Roman"/>
          <w:sz w:val="24"/>
          <w:szCs w:val="24"/>
        </w:rPr>
        <w:t xml:space="preserve"> Pada proses pembelajaran matematika ini yang menjadi fokus utama guru dalam melihat permasalahan ini adalah interaksi. </w:t>
      </w:r>
      <w:r w:rsidRPr="000E290E">
        <w:rPr>
          <w:rFonts w:cs="Times New Roman"/>
          <w:sz w:val="24"/>
          <w:szCs w:val="24"/>
          <w:shd w:val="clear" w:color="auto" w:fill="FFFFFF"/>
        </w:rPr>
        <w:t xml:space="preserve">Dalam melaksanakan interaksi di kelas, guru tidak terisolasi dalam suatu lingkungan yang tertutup, namun </w:t>
      </w:r>
      <w:proofErr w:type="gramStart"/>
      <w:r w:rsidRPr="000E290E">
        <w:rPr>
          <w:rFonts w:cs="Times New Roman"/>
          <w:sz w:val="24"/>
          <w:szCs w:val="24"/>
          <w:shd w:val="clear" w:color="auto" w:fill="FFFFFF"/>
        </w:rPr>
        <w:t>ia</w:t>
      </w:r>
      <w:proofErr w:type="gramEnd"/>
      <w:r w:rsidRPr="000E290E">
        <w:rPr>
          <w:rFonts w:cs="Times New Roman"/>
          <w:sz w:val="24"/>
          <w:szCs w:val="24"/>
          <w:shd w:val="clear" w:color="auto" w:fill="FFFFFF"/>
        </w:rPr>
        <w:t xml:space="preserve"> akan berhubungan dengan lingkungan yang terbuka, saling berinteraksi, saling membutuhkan, dan juga saling melengkapi satu dengan yang lainnya </w:t>
      </w:r>
      <w:r w:rsidRPr="000E290E">
        <w:rPr>
          <w:rFonts w:cs="Times New Roman"/>
          <w:sz w:val="24"/>
          <w:szCs w:val="24"/>
          <w:shd w:val="clear" w:color="auto" w:fill="FFFFFF"/>
        </w:rPr>
        <w:fldChar w:fldCharType="begin"/>
      </w:r>
      <w:r w:rsidRPr="000E290E">
        <w:rPr>
          <w:rFonts w:cs="Times New Roman"/>
          <w:sz w:val="24"/>
          <w:szCs w:val="24"/>
          <w:shd w:val="clear" w:color="auto" w:fill="FFFFFF"/>
        </w:rPr>
        <w:instrText xml:space="preserve"> CITATION Tok16 \l 1033 </w:instrText>
      </w:r>
      <w:r w:rsidRPr="000E290E">
        <w:rPr>
          <w:rFonts w:cs="Times New Roman"/>
          <w:sz w:val="24"/>
          <w:szCs w:val="24"/>
          <w:shd w:val="clear" w:color="auto" w:fill="FFFFFF"/>
        </w:rPr>
        <w:fldChar w:fldCharType="separate"/>
      </w:r>
      <w:r w:rsidRPr="000E290E">
        <w:rPr>
          <w:rFonts w:cs="Times New Roman"/>
          <w:sz w:val="24"/>
          <w:szCs w:val="24"/>
          <w:shd w:val="clear" w:color="auto" w:fill="FFFFFF"/>
        </w:rPr>
        <w:t>(Tokan, 2016)</w:t>
      </w:r>
      <w:r w:rsidRPr="000E290E">
        <w:rPr>
          <w:rFonts w:cs="Times New Roman"/>
          <w:sz w:val="24"/>
          <w:szCs w:val="24"/>
          <w:shd w:val="clear" w:color="auto" w:fill="FFFFFF"/>
        </w:rPr>
        <w:fldChar w:fldCharType="end"/>
      </w:r>
      <w:r w:rsidRPr="000E290E">
        <w:rPr>
          <w:rFonts w:cs="Times New Roman"/>
          <w:sz w:val="24"/>
          <w:szCs w:val="24"/>
          <w:shd w:val="clear" w:color="auto" w:fill="FFFFFF"/>
        </w:rPr>
        <w:t xml:space="preserve">. </w:t>
      </w:r>
      <w:r w:rsidRPr="000E290E">
        <w:rPr>
          <w:sz w:val="24"/>
          <w:szCs w:val="24"/>
        </w:rPr>
        <w:t xml:space="preserve">Membangun interaksi antara siswa dengan siswa, guru dengan siswa sangat diperlukan karena melalui proses interaksi, guru dan siswa akan terlibat dalam proses belajar yang mana mereka akan mempengaruhi dan melengkapi satu </w:t>
      </w:r>
      <w:proofErr w:type="gramStart"/>
      <w:r w:rsidRPr="000E290E">
        <w:rPr>
          <w:sz w:val="24"/>
          <w:szCs w:val="24"/>
        </w:rPr>
        <w:t>dengan  yang</w:t>
      </w:r>
      <w:proofErr w:type="gramEnd"/>
      <w:r w:rsidRPr="000E290E">
        <w:rPr>
          <w:sz w:val="24"/>
          <w:szCs w:val="24"/>
        </w:rPr>
        <w:t xml:space="preserve"> lain. </w:t>
      </w:r>
      <w:proofErr w:type="gramStart"/>
      <w:r w:rsidRPr="000E290E">
        <w:rPr>
          <w:sz w:val="24"/>
          <w:szCs w:val="24"/>
        </w:rPr>
        <w:t>Hal ini juga didukung oleh penelitian yang dilakukan oleh Rahmawati (2013) yang mana interaksi antara guru dengan siswa sangat dibutuhkan khususnya dalam pelajaran matematika.</w:t>
      </w:r>
      <w:proofErr w:type="gramEnd"/>
      <w:r w:rsidRPr="000E290E">
        <w:rPr>
          <w:sz w:val="24"/>
          <w:szCs w:val="24"/>
        </w:rPr>
        <w:t xml:space="preserve"> Interaksi tersebut </w:t>
      </w:r>
      <w:proofErr w:type="gramStart"/>
      <w:r w:rsidRPr="000E290E">
        <w:rPr>
          <w:sz w:val="24"/>
          <w:szCs w:val="24"/>
        </w:rPr>
        <w:t>akan</w:t>
      </w:r>
      <w:proofErr w:type="gramEnd"/>
      <w:r w:rsidRPr="000E290E">
        <w:rPr>
          <w:sz w:val="24"/>
          <w:szCs w:val="24"/>
        </w:rPr>
        <w:t xml:space="preserve"> terbentuk melalui negosiasi, interpretasi, diskusi, kerjasama dan evaluasi. Dengan adanya interaksi tersebut, </w:t>
      </w:r>
      <w:proofErr w:type="gramStart"/>
      <w:r w:rsidRPr="000E290E">
        <w:rPr>
          <w:sz w:val="24"/>
          <w:szCs w:val="24"/>
        </w:rPr>
        <w:t>akan</w:t>
      </w:r>
      <w:proofErr w:type="gramEnd"/>
      <w:r w:rsidRPr="000E290E">
        <w:rPr>
          <w:sz w:val="24"/>
          <w:szCs w:val="24"/>
        </w:rPr>
        <w:t xml:space="preserve"> membuat suasana kelas menjadi hidup, karena dalam pembelajaran tersebut, siswa ditempatkan sebagai fokus utama. </w:t>
      </w:r>
    </w:p>
    <w:p w:rsidR="00AB3D9E" w:rsidRPr="000E290E" w:rsidRDefault="00AB3D9E" w:rsidP="00AB3D9E">
      <w:pPr>
        <w:spacing w:after="0" w:line="276" w:lineRule="auto"/>
        <w:ind w:firstLine="720"/>
        <w:jc w:val="both"/>
        <w:rPr>
          <w:sz w:val="24"/>
          <w:szCs w:val="24"/>
        </w:rPr>
      </w:pPr>
      <w:r w:rsidRPr="000E290E">
        <w:rPr>
          <w:sz w:val="24"/>
          <w:szCs w:val="24"/>
        </w:rPr>
        <w:t xml:space="preserve">Oleh karena itu, dalam membangun interaksi yang baik di dalam kelas, dibutuhkan adanya peran guru yang mampu menciptakan suasana kelas yang nyaman bagi siswa untuk mengikuti proses pembelajaran. Dalam konteks ini, interaksi antara guru dengan siswa </w:t>
      </w:r>
      <w:proofErr w:type="gramStart"/>
      <w:r w:rsidRPr="000E290E">
        <w:rPr>
          <w:sz w:val="24"/>
          <w:szCs w:val="24"/>
        </w:rPr>
        <w:t>akan</w:t>
      </w:r>
      <w:proofErr w:type="gramEnd"/>
      <w:r w:rsidRPr="000E290E">
        <w:rPr>
          <w:sz w:val="24"/>
          <w:szCs w:val="24"/>
        </w:rPr>
        <w:t xml:space="preserve"> membantu guru untuk mengenali kebutuhan siswa dalam mempersiapkan diri mereka untuk siap menerima konsep-konsep pembelajaran matematika.</w:t>
      </w:r>
    </w:p>
    <w:p w:rsidR="00AB3D9E" w:rsidRPr="000E290E" w:rsidRDefault="00AB3D9E" w:rsidP="00AB3D9E">
      <w:pPr>
        <w:spacing w:after="0" w:line="276" w:lineRule="auto"/>
        <w:ind w:firstLine="720"/>
        <w:jc w:val="both"/>
        <w:rPr>
          <w:rFonts w:cs="Times New Roman"/>
          <w:noProof/>
          <w:sz w:val="24"/>
          <w:szCs w:val="24"/>
        </w:rPr>
      </w:pPr>
      <w:r w:rsidRPr="000E290E">
        <w:rPr>
          <w:rFonts w:cs="Times New Roman"/>
          <w:sz w:val="24"/>
          <w:szCs w:val="24"/>
        </w:rPr>
        <w:t xml:space="preserve">Menurut </w:t>
      </w:r>
      <w:r w:rsidRPr="000E290E">
        <w:rPr>
          <w:sz w:val="24"/>
          <w:szCs w:val="24"/>
        </w:rPr>
        <w:t xml:space="preserve">Ebbutt dan Straker (dalam </w:t>
      </w:r>
      <w:r w:rsidRPr="000E290E">
        <w:rPr>
          <w:rFonts w:cs="Times New Roman"/>
          <w:sz w:val="24"/>
          <w:szCs w:val="24"/>
        </w:rPr>
        <w:t xml:space="preserve">Kesumawati </w:t>
      </w:r>
      <w:r w:rsidRPr="000E290E">
        <w:rPr>
          <w:rFonts w:cs="Times New Roman"/>
          <w:noProof/>
          <w:sz w:val="24"/>
          <w:szCs w:val="24"/>
        </w:rPr>
        <w:t>2008) berdasarkan aspek kognitif, asumsi mengenai karakteristik siswa yang dapat mempengaruhi minat siswa dalam pembelajaran matematika adalah:</w:t>
      </w:r>
    </w:p>
    <w:p w:rsidR="00AB3D9E" w:rsidRPr="000E290E" w:rsidRDefault="00AB3D9E" w:rsidP="00AB3D9E">
      <w:pPr>
        <w:spacing w:after="0" w:line="276" w:lineRule="auto"/>
        <w:jc w:val="both"/>
        <w:rPr>
          <w:rFonts w:cs="Times New Roman"/>
          <w:b/>
          <w:noProof/>
          <w:sz w:val="24"/>
          <w:szCs w:val="24"/>
        </w:rPr>
      </w:pPr>
      <w:r w:rsidRPr="000E290E">
        <w:rPr>
          <w:rFonts w:cs="Times New Roman"/>
          <w:b/>
          <w:noProof/>
          <w:sz w:val="24"/>
          <w:szCs w:val="24"/>
        </w:rPr>
        <w:t xml:space="preserve">1. Siswa akan belajar matematika jika mereka mempunyai motivasi. </w:t>
      </w:r>
    </w:p>
    <w:p w:rsidR="00AB3D9E" w:rsidRPr="000E290E" w:rsidRDefault="00AB3D9E" w:rsidP="00AB3D9E">
      <w:pPr>
        <w:spacing w:after="0" w:line="276" w:lineRule="auto"/>
        <w:jc w:val="both"/>
        <w:rPr>
          <w:rFonts w:cs="Times New Roman"/>
          <w:noProof/>
          <w:sz w:val="24"/>
          <w:szCs w:val="24"/>
        </w:rPr>
      </w:pPr>
      <w:r w:rsidRPr="000E290E">
        <w:rPr>
          <w:rFonts w:cs="Times New Roman"/>
          <w:b/>
          <w:noProof/>
          <w:sz w:val="24"/>
          <w:szCs w:val="24"/>
        </w:rPr>
        <w:tab/>
      </w:r>
      <w:r w:rsidRPr="000E290E">
        <w:rPr>
          <w:rFonts w:cs="Times New Roman"/>
          <w:noProof/>
          <w:sz w:val="24"/>
          <w:szCs w:val="24"/>
        </w:rPr>
        <w:t xml:space="preserve">Implikasinya dalam pembelajaran dalam kelas, guru harus mampu menciptakan kegiatan yang menyenangkan yang mendukung kegiatan belajar, membangun pengertian dari pemahaman siswa dan menyusun kegiatan yang dapat mencapai keberhasilan tujuan pembelajaran matematika. Contoh : guru memulai dengan pertanyaan-pertanyaan yang </w:t>
      </w:r>
      <w:r w:rsidRPr="000E290E">
        <w:rPr>
          <w:rFonts w:cs="Times New Roman"/>
          <w:noProof/>
          <w:sz w:val="24"/>
          <w:szCs w:val="24"/>
        </w:rPr>
        <w:lastRenderedPageBreak/>
        <w:t>mampu membawa siswa dalam materi pelajaran. Setelah itu guru membuat permainan sesuai dengan materi yang diajarkan yang mampu membawa siswa terlibat aktif dalam menjawab pertanyaan guru.</w:t>
      </w:r>
    </w:p>
    <w:p w:rsidR="00AB3D9E" w:rsidRPr="000E290E" w:rsidRDefault="00AB3D9E" w:rsidP="00AB3D9E">
      <w:pPr>
        <w:spacing w:after="0" w:line="276" w:lineRule="auto"/>
        <w:jc w:val="both"/>
        <w:rPr>
          <w:rFonts w:cs="Times New Roman"/>
          <w:b/>
          <w:noProof/>
          <w:sz w:val="24"/>
          <w:szCs w:val="24"/>
        </w:rPr>
      </w:pPr>
      <w:r w:rsidRPr="000E290E">
        <w:rPr>
          <w:rFonts w:cs="Times New Roman"/>
          <w:b/>
          <w:noProof/>
          <w:sz w:val="24"/>
          <w:szCs w:val="24"/>
        </w:rPr>
        <w:t>2. Siswa mempelajari matematika dengan caranya sendiri.</w:t>
      </w:r>
    </w:p>
    <w:p w:rsidR="00AB3D9E" w:rsidRPr="000E290E" w:rsidRDefault="00AB3D9E" w:rsidP="00AB3D9E">
      <w:pPr>
        <w:spacing w:after="0" w:line="276" w:lineRule="auto"/>
        <w:jc w:val="both"/>
        <w:rPr>
          <w:rFonts w:cs="Times New Roman"/>
          <w:noProof/>
          <w:sz w:val="24"/>
          <w:szCs w:val="24"/>
        </w:rPr>
      </w:pPr>
      <w:r w:rsidRPr="000E290E">
        <w:rPr>
          <w:rFonts w:cs="Times New Roman"/>
          <w:b/>
          <w:noProof/>
          <w:sz w:val="24"/>
          <w:szCs w:val="24"/>
        </w:rPr>
        <w:tab/>
      </w:r>
      <w:r w:rsidRPr="000E290E">
        <w:rPr>
          <w:rFonts w:cs="Times New Roman"/>
          <w:noProof/>
          <w:sz w:val="24"/>
          <w:szCs w:val="24"/>
        </w:rPr>
        <w:t xml:space="preserve">Implikasinya, guru memahami bahwa setiap siswa diciptakan unik yaitu siswa belajar dengan cara dan waktu yang berbeda-beda. Hal ini disebabkan oleh banyak faktor yang beberapa diantaranya adalah latar budaya yang berbeda-beda, pengalaman di waktu lampau yang berbeda. Maka dari itu, guru perlu untuk mengetahui kelebihan dan kekurangan siswanya supaya guru mampu membantu siswa untuk mengarahkan cara mereka mempelajari matematika. </w:t>
      </w:r>
    </w:p>
    <w:p w:rsidR="00AB3D9E" w:rsidRPr="000E290E" w:rsidRDefault="00AB3D9E" w:rsidP="00354921">
      <w:pPr>
        <w:spacing w:after="0" w:line="276" w:lineRule="auto"/>
        <w:ind w:left="270" w:hanging="270"/>
        <w:jc w:val="both"/>
        <w:rPr>
          <w:b/>
          <w:sz w:val="24"/>
          <w:szCs w:val="24"/>
        </w:rPr>
      </w:pPr>
      <w:r w:rsidRPr="000E290E">
        <w:rPr>
          <w:rFonts w:cs="Times New Roman"/>
          <w:b/>
          <w:noProof/>
          <w:sz w:val="24"/>
          <w:szCs w:val="24"/>
        </w:rPr>
        <w:t xml:space="preserve">3. </w:t>
      </w:r>
      <w:r w:rsidRPr="000E290E">
        <w:rPr>
          <w:b/>
          <w:sz w:val="24"/>
          <w:szCs w:val="24"/>
        </w:rPr>
        <w:t xml:space="preserve">Siswa mempelajari matematika baik secara mandiri maupun melalui kerja </w:t>
      </w:r>
      <w:proofErr w:type="gramStart"/>
      <w:r w:rsidRPr="000E290E">
        <w:rPr>
          <w:b/>
          <w:sz w:val="24"/>
          <w:szCs w:val="24"/>
        </w:rPr>
        <w:t>sama</w:t>
      </w:r>
      <w:proofErr w:type="gramEnd"/>
      <w:r w:rsidRPr="000E290E">
        <w:rPr>
          <w:b/>
          <w:sz w:val="24"/>
          <w:szCs w:val="24"/>
        </w:rPr>
        <w:t xml:space="preserve"> dengan temannya.</w:t>
      </w:r>
    </w:p>
    <w:p w:rsidR="00AB3D9E" w:rsidRPr="000E290E" w:rsidRDefault="00AB3D9E" w:rsidP="00354921">
      <w:pPr>
        <w:spacing w:after="0" w:line="276" w:lineRule="auto"/>
        <w:jc w:val="both"/>
        <w:rPr>
          <w:rFonts w:cs="Times New Roman"/>
          <w:noProof/>
          <w:sz w:val="24"/>
          <w:szCs w:val="24"/>
        </w:rPr>
      </w:pPr>
      <w:r w:rsidRPr="000E290E">
        <w:rPr>
          <w:b/>
          <w:sz w:val="24"/>
          <w:szCs w:val="24"/>
        </w:rPr>
        <w:tab/>
      </w:r>
      <w:r w:rsidRPr="000E290E">
        <w:rPr>
          <w:rFonts w:cs="Times New Roman"/>
          <w:noProof/>
          <w:sz w:val="24"/>
          <w:szCs w:val="24"/>
        </w:rPr>
        <w:t>Oleh karena itu, guru harus memberikan waktu dan tempat untuk siswa mencoba memahami materi yang telah dijelaskan dengan caranya sendiri. Contohnya : memberikan siswa kesempatan untuk saling mengemukakan pendapat, melibatkan siswa dalam mengambil keputusan dan memberikan wadah yaitu kelompok untuk meningkatkan rasa kerjasama. Setelah itu, g</w:t>
      </w:r>
      <w:bookmarkStart w:id="0" w:name="_GoBack"/>
      <w:bookmarkEnd w:id="0"/>
      <w:r w:rsidRPr="000E290E">
        <w:rPr>
          <w:rFonts w:cs="Times New Roman"/>
          <w:noProof/>
          <w:sz w:val="24"/>
          <w:szCs w:val="24"/>
        </w:rPr>
        <w:t>uru akan memberikan klarifikasi yang benar mengenai jawaban yang telah diberikan oleh siswa.</w:t>
      </w:r>
    </w:p>
    <w:p w:rsidR="00AB3D9E" w:rsidRPr="000E290E" w:rsidRDefault="00AB3D9E" w:rsidP="00354921">
      <w:pPr>
        <w:tabs>
          <w:tab w:val="left" w:pos="270"/>
        </w:tabs>
        <w:spacing w:after="0" w:line="276" w:lineRule="auto"/>
        <w:ind w:left="270" w:hanging="270"/>
        <w:jc w:val="both"/>
        <w:rPr>
          <w:b/>
          <w:sz w:val="24"/>
          <w:szCs w:val="24"/>
        </w:rPr>
      </w:pPr>
      <w:r w:rsidRPr="000E290E">
        <w:rPr>
          <w:rFonts w:cs="Times New Roman"/>
          <w:b/>
          <w:noProof/>
          <w:sz w:val="24"/>
          <w:szCs w:val="24"/>
        </w:rPr>
        <w:t xml:space="preserve">4. </w:t>
      </w:r>
      <w:r w:rsidRPr="000E290E">
        <w:rPr>
          <w:b/>
          <w:sz w:val="24"/>
          <w:szCs w:val="24"/>
        </w:rPr>
        <w:t>Siswa memerlukan konteks dan situasi yang berbeda-beda dalam mempelajari matematika.</w:t>
      </w:r>
    </w:p>
    <w:p w:rsidR="00AB3D9E" w:rsidRPr="000E290E" w:rsidRDefault="00AB3D9E" w:rsidP="00354921">
      <w:pPr>
        <w:spacing w:after="0" w:line="276" w:lineRule="auto"/>
        <w:jc w:val="both"/>
        <w:rPr>
          <w:sz w:val="24"/>
          <w:szCs w:val="24"/>
        </w:rPr>
      </w:pPr>
      <w:r w:rsidRPr="000E290E">
        <w:rPr>
          <w:sz w:val="24"/>
          <w:szCs w:val="24"/>
        </w:rPr>
        <w:tab/>
      </w:r>
      <w:proofErr w:type="gramStart"/>
      <w:r w:rsidRPr="000E290E">
        <w:rPr>
          <w:sz w:val="24"/>
          <w:szCs w:val="24"/>
        </w:rPr>
        <w:t>Implikasinya adalah guru mampu menyediakan alat peraga untuk memecahkan masalah, memberikan kesempatan kepada siswa untuk belajar matematika diberbagai tempat, dan membantu siswa untuk membiasakan diri menggunakan matematika sebagai alat pemecahan masalah yang bisa diterapkan dikehidupan sehari-hari.</w:t>
      </w:r>
      <w:proofErr w:type="gramEnd"/>
    </w:p>
    <w:p w:rsidR="00AB3D9E" w:rsidRPr="000E290E" w:rsidRDefault="00AB3D9E" w:rsidP="00354921">
      <w:pPr>
        <w:spacing w:after="0" w:line="276" w:lineRule="auto"/>
        <w:ind w:firstLine="720"/>
        <w:jc w:val="both"/>
        <w:rPr>
          <w:sz w:val="24"/>
          <w:szCs w:val="24"/>
        </w:rPr>
      </w:pPr>
      <w:r w:rsidRPr="000E290E">
        <w:rPr>
          <w:sz w:val="24"/>
          <w:szCs w:val="24"/>
        </w:rPr>
        <w:t xml:space="preserve">Pada tahap berpikir kritis, guru menerapkan solusi yang telah direncanakan berdasarkan pemahaman yang telah </w:t>
      </w:r>
      <w:proofErr w:type="gramStart"/>
      <w:r w:rsidRPr="000E290E">
        <w:rPr>
          <w:sz w:val="24"/>
          <w:szCs w:val="24"/>
        </w:rPr>
        <w:t>ia</w:t>
      </w:r>
      <w:proofErr w:type="gramEnd"/>
      <w:r w:rsidRPr="000E290E">
        <w:rPr>
          <w:sz w:val="24"/>
          <w:szCs w:val="24"/>
        </w:rPr>
        <w:t xml:space="preserve"> dapatkan dari proses sebelumnya. Tindakan nyata setelah guru mengenali hal </w:t>
      </w:r>
      <w:proofErr w:type="gramStart"/>
      <w:r w:rsidRPr="000E290E">
        <w:rPr>
          <w:sz w:val="24"/>
          <w:szCs w:val="24"/>
        </w:rPr>
        <w:t>apa</w:t>
      </w:r>
      <w:proofErr w:type="gramEnd"/>
      <w:r w:rsidRPr="000E290E">
        <w:rPr>
          <w:sz w:val="24"/>
          <w:szCs w:val="24"/>
        </w:rPr>
        <w:t xml:space="preserve"> saja yang dibutuhkan siswa dalam mempelajari matematika yaitu dengan mengubah metode yang digunakan dan menyusun kembali RPP yang telah dibuat sesuai dengan kondisi kelas dan waktu yang tersedia. </w:t>
      </w:r>
      <w:proofErr w:type="gramStart"/>
      <w:r w:rsidRPr="000E290E">
        <w:rPr>
          <w:sz w:val="24"/>
          <w:szCs w:val="24"/>
        </w:rPr>
        <w:t xml:space="preserve">Supaya materi yang diberikan bisa dipahami oleh siswa guna memperbaiki nilai </w:t>
      </w:r>
      <w:r w:rsidRPr="000E290E">
        <w:rPr>
          <w:sz w:val="24"/>
          <w:szCs w:val="24"/>
        </w:rPr>
        <w:lastRenderedPageBreak/>
        <w:t>yang berada di bawah KKM.</w:t>
      </w:r>
      <w:proofErr w:type="gramEnd"/>
      <w:r w:rsidRPr="000E290E">
        <w:rPr>
          <w:sz w:val="24"/>
          <w:szCs w:val="24"/>
        </w:rPr>
        <w:t xml:space="preserve"> </w:t>
      </w:r>
      <w:proofErr w:type="gramStart"/>
      <w:r w:rsidRPr="000E290E">
        <w:rPr>
          <w:sz w:val="24"/>
          <w:szCs w:val="24"/>
        </w:rPr>
        <w:t>Kegiatan tersebut juga menunjukkan bahwa guru berusaha untuk berefleksi yaitu mengenali kekurangan dan kelebihannya dalam mengajar guna memperbaiki kinerjanya.</w:t>
      </w:r>
      <w:proofErr w:type="gramEnd"/>
      <w:r w:rsidRPr="000E290E">
        <w:rPr>
          <w:sz w:val="24"/>
          <w:szCs w:val="24"/>
        </w:rPr>
        <w:t xml:space="preserve"> </w:t>
      </w:r>
      <w:proofErr w:type="gramStart"/>
      <w:r w:rsidRPr="000E290E">
        <w:rPr>
          <w:sz w:val="24"/>
          <w:szCs w:val="24"/>
        </w:rPr>
        <w:t>Akan tetapi penerapan dalam mengubah metode yang digunakan guru, baru dapat direalisasikan ketika masuk dalam materi pelajaran yang baru.</w:t>
      </w:r>
      <w:proofErr w:type="gramEnd"/>
      <w:r w:rsidRPr="000E290E">
        <w:rPr>
          <w:sz w:val="24"/>
          <w:szCs w:val="24"/>
        </w:rPr>
        <w:t xml:space="preserve"> Hal ini disebabkan karena ketersediaan waktu yang terbatas, yang tidak memungkinkan guru untuk memperbaikinya dalam mata pelajaran yang </w:t>
      </w:r>
      <w:proofErr w:type="gramStart"/>
      <w:r w:rsidRPr="000E290E">
        <w:rPr>
          <w:sz w:val="24"/>
          <w:szCs w:val="24"/>
        </w:rPr>
        <w:t>sama</w:t>
      </w:r>
      <w:proofErr w:type="gramEnd"/>
      <w:r w:rsidRPr="000E290E">
        <w:rPr>
          <w:sz w:val="24"/>
          <w:szCs w:val="24"/>
        </w:rPr>
        <w:t>.</w:t>
      </w:r>
    </w:p>
    <w:p w:rsidR="00AB3D9E" w:rsidRPr="000E290E" w:rsidRDefault="00AB3D9E" w:rsidP="00354921">
      <w:pPr>
        <w:spacing w:after="0" w:line="276" w:lineRule="auto"/>
        <w:ind w:firstLine="720"/>
        <w:jc w:val="both"/>
        <w:rPr>
          <w:rFonts w:cs="Times New Roman"/>
          <w:sz w:val="24"/>
          <w:szCs w:val="24"/>
        </w:rPr>
      </w:pPr>
      <w:proofErr w:type="gramStart"/>
      <w:r w:rsidRPr="000E290E">
        <w:rPr>
          <w:rFonts w:cs="Times New Roman"/>
          <w:sz w:val="24"/>
          <w:szCs w:val="24"/>
        </w:rPr>
        <w:t>Selain itu, permasalahan yang terjadi ketika PPL 2 adalah siswa yang tidak menghormati guru.</w:t>
      </w:r>
      <w:proofErr w:type="gramEnd"/>
      <w:r w:rsidRPr="000E290E">
        <w:rPr>
          <w:rFonts w:cs="Times New Roman"/>
          <w:sz w:val="24"/>
          <w:szCs w:val="24"/>
        </w:rPr>
        <w:t xml:space="preserve"> </w:t>
      </w:r>
      <w:proofErr w:type="gramStart"/>
      <w:r w:rsidRPr="000E290E">
        <w:rPr>
          <w:rFonts w:cs="Times New Roman"/>
          <w:sz w:val="24"/>
          <w:szCs w:val="24"/>
        </w:rPr>
        <w:t>Saat guru masuk ke dalam kelas, guru mengabsen siswa.</w:t>
      </w:r>
      <w:proofErr w:type="gramEnd"/>
      <w:r w:rsidRPr="000E290E">
        <w:rPr>
          <w:rFonts w:cs="Times New Roman"/>
          <w:sz w:val="24"/>
          <w:szCs w:val="24"/>
        </w:rPr>
        <w:t xml:space="preserve"> </w:t>
      </w:r>
      <w:proofErr w:type="gramStart"/>
      <w:r w:rsidRPr="000E290E">
        <w:rPr>
          <w:rFonts w:cs="Times New Roman"/>
          <w:sz w:val="24"/>
          <w:szCs w:val="24"/>
        </w:rPr>
        <w:t>Ada satu siswa yang tidak hadir, tetapi pada buku absen siswa tertulis bahwa siswa hadir.</w:t>
      </w:r>
      <w:proofErr w:type="gramEnd"/>
      <w:r w:rsidRPr="000E290E">
        <w:rPr>
          <w:rFonts w:cs="Times New Roman"/>
          <w:sz w:val="24"/>
          <w:szCs w:val="24"/>
        </w:rPr>
        <w:t xml:space="preserve"> Setelah guru menanyakan kehadiran siswa tersebut kepada teman-temannya yang </w:t>
      </w:r>
      <w:proofErr w:type="gramStart"/>
      <w:r w:rsidRPr="000E290E">
        <w:rPr>
          <w:rFonts w:cs="Times New Roman"/>
          <w:sz w:val="24"/>
          <w:szCs w:val="24"/>
        </w:rPr>
        <w:t>lain</w:t>
      </w:r>
      <w:proofErr w:type="gramEnd"/>
      <w:r w:rsidRPr="000E290E">
        <w:rPr>
          <w:rFonts w:cs="Times New Roman"/>
          <w:sz w:val="24"/>
          <w:szCs w:val="24"/>
        </w:rPr>
        <w:t xml:space="preserve">, mereka mengatakan bahwa siswa tersebut sakit. </w:t>
      </w:r>
      <w:proofErr w:type="gramStart"/>
      <w:r w:rsidRPr="000E290E">
        <w:rPr>
          <w:rFonts w:cs="Times New Roman"/>
          <w:sz w:val="24"/>
          <w:szCs w:val="24"/>
        </w:rPr>
        <w:t xml:space="preserve">Lalu guru melakukan </w:t>
      </w:r>
      <w:r w:rsidRPr="000E290E">
        <w:rPr>
          <w:rFonts w:cs="Times New Roman"/>
          <w:i/>
          <w:iCs/>
          <w:sz w:val="24"/>
          <w:szCs w:val="24"/>
        </w:rPr>
        <w:t>cross check</w:t>
      </w:r>
      <w:r w:rsidRPr="000E290E">
        <w:rPr>
          <w:rFonts w:cs="Times New Roman"/>
          <w:sz w:val="24"/>
          <w:szCs w:val="24"/>
        </w:rPr>
        <w:t xml:space="preserve"> kepada guru mentor untuk meminta ijin mengoreksi absensi kelas untuk mengubah absensi siswa tersebut dari hadir menjadi sakit.</w:t>
      </w:r>
      <w:proofErr w:type="gramEnd"/>
      <w:r w:rsidRPr="000E290E">
        <w:rPr>
          <w:rFonts w:cs="Times New Roman"/>
          <w:sz w:val="24"/>
          <w:szCs w:val="24"/>
        </w:rPr>
        <w:t xml:space="preserve"> </w:t>
      </w:r>
      <w:proofErr w:type="gramStart"/>
      <w:r w:rsidRPr="000E290E">
        <w:rPr>
          <w:rFonts w:cs="Times New Roman"/>
          <w:sz w:val="24"/>
          <w:szCs w:val="24"/>
        </w:rPr>
        <w:t>Saat guru mentor bertanya kepada siswa-siswa di dalam kelas, ternyata siswa tersebut bersembunyi dibawah meja sembari tertawa.</w:t>
      </w:r>
      <w:proofErr w:type="gramEnd"/>
      <w:r w:rsidRPr="000E290E">
        <w:rPr>
          <w:rFonts w:cs="Times New Roman"/>
          <w:sz w:val="24"/>
          <w:szCs w:val="24"/>
        </w:rPr>
        <w:t xml:space="preserve"> </w:t>
      </w:r>
      <w:proofErr w:type="gramStart"/>
      <w:r w:rsidRPr="000E290E">
        <w:rPr>
          <w:rFonts w:cs="Times New Roman"/>
          <w:sz w:val="24"/>
          <w:szCs w:val="24"/>
        </w:rPr>
        <w:t xml:space="preserve">Sangat disayangkan, pada waktu itu guru tidak memberikan </w:t>
      </w:r>
      <w:r w:rsidRPr="000E290E">
        <w:rPr>
          <w:rFonts w:cs="Times New Roman"/>
          <w:i/>
          <w:sz w:val="24"/>
          <w:szCs w:val="24"/>
        </w:rPr>
        <w:t>punishment</w:t>
      </w:r>
      <w:r w:rsidRPr="000E290E">
        <w:rPr>
          <w:rFonts w:cs="Times New Roman"/>
          <w:sz w:val="24"/>
          <w:szCs w:val="24"/>
        </w:rPr>
        <w:t xml:space="preserve"> kepada siswa yang tidak menghormati guru dan hanya memerintahkan siswa tersebut untuk kembali ke mejanya.</w:t>
      </w:r>
      <w:proofErr w:type="gramEnd"/>
      <w:r w:rsidRPr="000E290E">
        <w:rPr>
          <w:rFonts w:cs="Times New Roman"/>
          <w:sz w:val="24"/>
          <w:szCs w:val="24"/>
        </w:rPr>
        <w:t xml:space="preserve"> </w:t>
      </w:r>
      <w:proofErr w:type="gramStart"/>
      <w:r w:rsidRPr="000E290E">
        <w:rPr>
          <w:rFonts w:cs="Times New Roman"/>
          <w:sz w:val="24"/>
          <w:szCs w:val="24"/>
        </w:rPr>
        <w:t xml:space="preserve">Pada akhirnya, guru mentor mengambil tindakan untuk memberikan </w:t>
      </w:r>
      <w:r w:rsidRPr="000E290E">
        <w:rPr>
          <w:rFonts w:cs="Times New Roman"/>
          <w:i/>
          <w:iCs/>
          <w:sz w:val="24"/>
          <w:szCs w:val="24"/>
        </w:rPr>
        <w:t>punishment</w:t>
      </w:r>
      <w:r w:rsidRPr="000E290E">
        <w:rPr>
          <w:rFonts w:cs="Times New Roman"/>
          <w:sz w:val="24"/>
          <w:szCs w:val="24"/>
        </w:rPr>
        <w:t xml:space="preserve"> kepada siswa tersebut dengan memerintahkan siswa itu duduk di luar kelas hingga jam istirahat.</w:t>
      </w:r>
      <w:proofErr w:type="gramEnd"/>
    </w:p>
    <w:p w:rsidR="00AB3D9E" w:rsidRPr="000E290E" w:rsidRDefault="00AB3D9E" w:rsidP="00354921">
      <w:pPr>
        <w:spacing w:after="0" w:line="276" w:lineRule="auto"/>
        <w:ind w:firstLine="720"/>
        <w:jc w:val="both"/>
        <w:rPr>
          <w:rFonts w:cs="Times New Roman"/>
          <w:sz w:val="24"/>
          <w:szCs w:val="24"/>
        </w:rPr>
      </w:pPr>
      <w:proofErr w:type="gramStart"/>
      <w:r w:rsidRPr="000E290E">
        <w:rPr>
          <w:rFonts w:cs="Times New Roman"/>
          <w:sz w:val="24"/>
          <w:szCs w:val="24"/>
        </w:rPr>
        <w:t>Pada dasarnya, setiap guru memiliki otoritas di dalam kelasnya.</w:t>
      </w:r>
      <w:proofErr w:type="gramEnd"/>
      <w:r w:rsidRPr="000E290E">
        <w:rPr>
          <w:rFonts w:cs="Times New Roman"/>
          <w:sz w:val="24"/>
          <w:szCs w:val="24"/>
        </w:rPr>
        <w:t xml:space="preserve"> </w:t>
      </w:r>
      <w:proofErr w:type="gramStart"/>
      <w:r w:rsidRPr="000E290E">
        <w:rPr>
          <w:rFonts w:cs="Times New Roman"/>
          <w:sz w:val="24"/>
          <w:szCs w:val="24"/>
        </w:rPr>
        <w:t>Otoritas tersebut berfungsi sebagai kontrol dalam rangka mencapai tujuan yang telah ditetapkan.</w:t>
      </w:r>
      <w:proofErr w:type="gramEnd"/>
      <w:r w:rsidRPr="000E290E">
        <w:rPr>
          <w:rFonts w:cs="Times New Roman"/>
          <w:noProof/>
          <w:sz w:val="24"/>
          <w:szCs w:val="24"/>
        </w:rPr>
        <w:t xml:space="preserve"> Berkhof &amp; </w:t>
      </w:r>
      <w:proofErr w:type="gramStart"/>
      <w:r w:rsidRPr="000E290E">
        <w:rPr>
          <w:rFonts w:cs="Times New Roman"/>
          <w:noProof/>
          <w:sz w:val="24"/>
          <w:szCs w:val="24"/>
        </w:rPr>
        <w:t xml:space="preserve">Til </w:t>
      </w:r>
      <w:r w:rsidRPr="000E290E">
        <w:rPr>
          <w:rFonts w:cs="Times New Roman"/>
          <w:sz w:val="24"/>
          <w:szCs w:val="24"/>
        </w:rPr>
        <w:t xml:space="preserve"> </w:t>
      </w:r>
      <w:proofErr w:type="gramEnd"/>
      <w:sdt>
        <w:sdtPr>
          <w:rPr>
            <w:rFonts w:cs="Times New Roman"/>
            <w:sz w:val="24"/>
            <w:szCs w:val="24"/>
          </w:rPr>
          <w:id w:val="1934468234"/>
          <w:citation/>
        </w:sdtPr>
        <w:sdtEndPr/>
        <w:sdtContent>
          <w:r w:rsidRPr="000E290E">
            <w:rPr>
              <w:rFonts w:cs="Times New Roman"/>
              <w:sz w:val="24"/>
              <w:szCs w:val="24"/>
            </w:rPr>
            <w:fldChar w:fldCharType="begin"/>
          </w:r>
          <w:r w:rsidRPr="000E290E">
            <w:rPr>
              <w:rFonts w:cs="Times New Roman"/>
              <w:sz w:val="24"/>
              <w:szCs w:val="24"/>
            </w:rPr>
            <w:instrText xml:space="preserve">CITATION Ber04 \n  \t  \l 1033 </w:instrText>
          </w:r>
          <w:r w:rsidRPr="000E290E">
            <w:rPr>
              <w:rFonts w:cs="Times New Roman"/>
              <w:sz w:val="24"/>
              <w:szCs w:val="24"/>
            </w:rPr>
            <w:fldChar w:fldCharType="separate"/>
          </w:r>
          <w:r w:rsidRPr="000E290E">
            <w:rPr>
              <w:rFonts w:cs="Times New Roman"/>
              <w:noProof/>
              <w:sz w:val="24"/>
              <w:szCs w:val="24"/>
            </w:rPr>
            <w:t>(2004)</w:t>
          </w:r>
          <w:r w:rsidRPr="000E290E">
            <w:rPr>
              <w:rFonts w:cs="Times New Roman"/>
              <w:sz w:val="24"/>
              <w:szCs w:val="24"/>
            </w:rPr>
            <w:fldChar w:fldCharType="end"/>
          </w:r>
        </w:sdtContent>
      </w:sdt>
      <w:r w:rsidRPr="000E290E">
        <w:rPr>
          <w:rFonts w:cs="Times New Roman"/>
          <w:sz w:val="24"/>
          <w:szCs w:val="24"/>
        </w:rPr>
        <w:t xml:space="preserve"> mengatakan bahwa guru memiliki otoritas hukum yang mana otoritas tersebut memiliki fungsi untuk membuat hukum, memerintah, dan menuntut keadaan. </w:t>
      </w:r>
      <w:proofErr w:type="gramStart"/>
      <w:r w:rsidRPr="000E290E">
        <w:rPr>
          <w:rFonts w:cs="Times New Roman"/>
          <w:sz w:val="24"/>
          <w:szCs w:val="24"/>
        </w:rPr>
        <w:t xml:space="preserve">Dalam melakukan otoritasnya, penting bagi guru untuk memberikan </w:t>
      </w:r>
      <w:r w:rsidRPr="000E290E">
        <w:rPr>
          <w:rFonts w:cs="Times New Roman"/>
          <w:i/>
          <w:sz w:val="24"/>
          <w:szCs w:val="24"/>
        </w:rPr>
        <w:t>punishment</w:t>
      </w:r>
      <w:r w:rsidRPr="000E290E">
        <w:rPr>
          <w:rFonts w:cs="Times New Roman"/>
          <w:sz w:val="24"/>
          <w:szCs w:val="24"/>
        </w:rPr>
        <w:t xml:space="preserve"> kepada siswa.</w:t>
      </w:r>
      <w:proofErr w:type="gramEnd"/>
      <w:r w:rsidRPr="000E290E">
        <w:rPr>
          <w:rFonts w:cs="Times New Roman"/>
          <w:sz w:val="24"/>
          <w:szCs w:val="24"/>
        </w:rPr>
        <w:t xml:space="preserve"> </w:t>
      </w:r>
      <w:proofErr w:type="gramStart"/>
      <w:r w:rsidRPr="000E290E">
        <w:rPr>
          <w:rFonts w:cs="Times New Roman"/>
          <w:sz w:val="24"/>
          <w:szCs w:val="24"/>
        </w:rPr>
        <w:t xml:space="preserve">Menurut Aziz </w:t>
      </w:r>
      <w:r w:rsidRPr="000E290E">
        <w:rPr>
          <w:rFonts w:cs="Times New Roman"/>
          <w:noProof/>
          <w:sz w:val="24"/>
          <w:szCs w:val="24"/>
        </w:rPr>
        <w:t>(dalam Wulandari &amp; Hidayat, 2014)</w:t>
      </w:r>
      <w:r w:rsidRPr="000E290E">
        <w:rPr>
          <w:rFonts w:cs="Times New Roman"/>
          <w:sz w:val="24"/>
          <w:szCs w:val="24"/>
        </w:rPr>
        <w:t xml:space="preserve"> mengatakan bahwa </w:t>
      </w:r>
      <w:r w:rsidRPr="000E290E">
        <w:rPr>
          <w:rFonts w:cs="Times New Roman"/>
          <w:i/>
          <w:sz w:val="24"/>
          <w:szCs w:val="24"/>
        </w:rPr>
        <w:t>punishment</w:t>
      </w:r>
      <w:r w:rsidRPr="000E290E">
        <w:rPr>
          <w:rFonts w:cs="Times New Roman"/>
          <w:sz w:val="24"/>
          <w:szCs w:val="24"/>
        </w:rPr>
        <w:t xml:space="preserve"> adalah perbuatan yang dilakukan secara sadar dan sengaja yang menyebabkan penderitaan pada seseorang yang menerima hukuman sebagai akibat dari kesalahan yang </w:t>
      </w:r>
      <w:r w:rsidRPr="000E290E">
        <w:rPr>
          <w:rFonts w:cs="Times New Roman"/>
          <w:sz w:val="24"/>
          <w:szCs w:val="24"/>
        </w:rPr>
        <w:lastRenderedPageBreak/>
        <w:t>telah dibuat.</w:t>
      </w:r>
      <w:proofErr w:type="gramEnd"/>
      <w:r w:rsidRPr="000E290E">
        <w:rPr>
          <w:rFonts w:cs="Times New Roman"/>
          <w:sz w:val="24"/>
          <w:szCs w:val="24"/>
        </w:rPr>
        <w:t xml:space="preserve"> Akan tetapi pemberian </w:t>
      </w:r>
      <w:r w:rsidRPr="000E290E">
        <w:rPr>
          <w:rFonts w:cs="Times New Roman"/>
          <w:i/>
          <w:sz w:val="24"/>
          <w:szCs w:val="24"/>
        </w:rPr>
        <w:t xml:space="preserve">punishment </w:t>
      </w:r>
      <w:r w:rsidRPr="000E290E">
        <w:rPr>
          <w:rFonts w:cs="Times New Roman"/>
          <w:sz w:val="24"/>
          <w:szCs w:val="24"/>
        </w:rPr>
        <w:t xml:space="preserve">ini tidak boleh dilakukan sewenang-wenang karena tujuan pemberian </w:t>
      </w:r>
      <w:r w:rsidRPr="000E290E">
        <w:rPr>
          <w:rFonts w:cs="Times New Roman"/>
          <w:i/>
          <w:sz w:val="24"/>
          <w:szCs w:val="24"/>
        </w:rPr>
        <w:t>punishment</w:t>
      </w:r>
      <w:r w:rsidRPr="000E290E">
        <w:rPr>
          <w:rFonts w:cs="Times New Roman"/>
          <w:sz w:val="24"/>
          <w:szCs w:val="24"/>
        </w:rPr>
        <w:t xml:space="preserve"> ini adalah untuk menyadarkan siswa </w:t>
      </w:r>
      <w:proofErr w:type="gramStart"/>
      <w:r w:rsidRPr="000E290E">
        <w:rPr>
          <w:rFonts w:cs="Times New Roman"/>
          <w:sz w:val="24"/>
          <w:szCs w:val="24"/>
        </w:rPr>
        <w:t>akan</w:t>
      </w:r>
      <w:proofErr w:type="gramEnd"/>
      <w:r w:rsidRPr="000E290E">
        <w:rPr>
          <w:rFonts w:cs="Times New Roman"/>
          <w:sz w:val="24"/>
          <w:szCs w:val="24"/>
        </w:rPr>
        <w:t xml:space="preserve"> kesalahan yang ia buat.</w:t>
      </w:r>
    </w:p>
    <w:p w:rsidR="00AB3D9E" w:rsidRPr="000E290E" w:rsidRDefault="00AB3D9E" w:rsidP="00354921">
      <w:pPr>
        <w:spacing w:after="0" w:line="276" w:lineRule="auto"/>
        <w:ind w:firstLine="720"/>
        <w:jc w:val="both"/>
        <w:rPr>
          <w:rFonts w:cs="Times New Roman"/>
          <w:sz w:val="24"/>
          <w:szCs w:val="24"/>
        </w:rPr>
      </w:pPr>
      <w:proofErr w:type="gramStart"/>
      <w:r w:rsidRPr="000E290E">
        <w:rPr>
          <w:rFonts w:cs="Times New Roman"/>
          <w:sz w:val="24"/>
          <w:szCs w:val="24"/>
        </w:rPr>
        <w:t>Manusia adalah ciptaan yang berpribadi.</w:t>
      </w:r>
      <w:proofErr w:type="gramEnd"/>
      <w:r w:rsidRPr="000E290E">
        <w:rPr>
          <w:rFonts w:cs="Times New Roman"/>
          <w:sz w:val="24"/>
          <w:szCs w:val="24"/>
        </w:rPr>
        <w:t xml:space="preserve"> </w:t>
      </w:r>
      <w:proofErr w:type="gramStart"/>
      <w:r w:rsidRPr="000E290E">
        <w:rPr>
          <w:rFonts w:cs="Times New Roman"/>
          <w:sz w:val="24"/>
          <w:szCs w:val="24"/>
        </w:rPr>
        <w:t xml:space="preserve">Hoekema </w:t>
      </w:r>
      <w:sdt>
        <w:sdtPr>
          <w:rPr>
            <w:rFonts w:cs="Times New Roman"/>
            <w:sz w:val="24"/>
            <w:szCs w:val="24"/>
          </w:rPr>
          <w:id w:val="-1197387062"/>
          <w:citation/>
        </w:sdtPr>
        <w:sdtEndPr/>
        <w:sdtContent>
          <w:r w:rsidRPr="000E290E">
            <w:rPr>
              <w:rFonts w:cs="Times New Roman"/>
              <w:sz w:val="24"/>
              <w:szCs w:val="24"/>
            </w:rPr>
            <w:fldChar w:fldCharType="begin"/>
          </w:r>
          <w:r w:rsidRPr="000E290E">
            <w:rPr>
              <w:rFonts w:cs="Times New Roman"/>
              <w:sz w:val="24"/>
              <w:szCs w:val="24"/>
            </w:rPr>
            <w:instrText xml:space="preserve">CITATION Hoe12 \n  \t  \l 1033 </w:instrText>
          </w:r>
          <w:r w:rsidRPr="000E290E">
            <w:rPr>
              <w:rFonts w:cs="Times New Roman"/>
              <w:sz w:val="24"/>
              <w:szCs w:val="24"/>
            </w:rPr>
            <w:fldChar w:fldCharType="separate"/>
          </w:r>
          <w:r w:rsidRPr="000E290E">
            <w:rPr>
              <w:rFonts w:cs="Times New Roman"/>
              <w:noProof/>
              <w:sz w:val="24"/>
              <w:szCs w:val="24"/>
            </w:rPr>
            <w:t>(2012)</w:t>
          </w:r>
          <w:r w:rsidRPr="000E290E">
            <w:rPr>
              <w:rFonts w:cs="Times New Roman"/>
              <w:sz w:val="24"/>
              <w:szCs w:val="24"/>
            </w:rPr>
            <w:fldChar w:fldCharType="end"/>
          </w:r>
        </w:sdtContent>
      </w:sdt>
      <w:r w:rsidRPr="000E290E">
        <w:rPr>
          <w:rFonts w:cs="Times New Roman"/>
          <w:sz w:val="24"/>
          <w:szCs w:val="24"/>
        </w:rPr>
        <w:t xml:space="preserve"> mengatakan bahwa berpribadi berarti manusia mampu membuat keputusan, menetapkan tujuan dan bergerak ke arah tujuan-tujuan itu.</w:t>
      </w:r>
      <w:proofErr w:type="gramEnd"/>
      <w:r w:rsidRPr="000E290E">
        <w:rPr>
          <w:rFonts w:cs="Times New Roman"/>
          <w:sz w:val="24"/>
          <w:szCs w:val="24"/>
        </w:rPr>
        <w:t xml:space="preserve"> </w:t>
      </w:r>
      <w:proofErr w:type="gramStart"/>
      <w:r w:rsidRPr="000E290E">
        <w:rPr>
          <w:rFonts w:cs="Times New Roman"/>
          <w:sz w:val="24"/>
          <w:szCs w:val="24"/>
        </w:rPr>
        <w:t>Begitupun dengan siswa, mereka adalah ciptaan yang berpribadi yang mana dirinya mampu mengambil keputusan.</w:t>
      </w:r>
      <w:proofErr w:type="gramEnd"/>
      <w:r w:rsidRPr="000E290E">
        <w:rPr>
          <w:rFonts w:cs="Times New Roman"/>
          <w:sz w:val="24"/>
          <w:szCs w:val="24"/>
        </w:rPr>
        <w:t xml:space="preserve"> </w:t>
      </w:r>
      <w:proofErr w:type="gramStart"/>
      <w:r w:rsidRPr="000E290E">
        <w:rPr>
          <w:rFonts w:cs="Times New Roman"/>
          <w:sz w:val="24"/>
          <w:szCs w:val="24"/>
        </w:rPr>
        <w:t>Namun, karena pada dasarnya siswa adalah pribadi yang berdosa, yang mana pribadi yang berdosa tersebut sanggup membuat pilihan yang bertentangan dengan kehendak Allah.</w:t>
      </w:r>
      <w:proofErr w:type="gramEnd"/>
      <w:r w:rsidRPr="000E290E">
        <w:rPr>
          <w:rFonts w:cs="Times New Roman"/>
          <w:sz w:val="24"/>
          <w:szCs w:val="24"/>
        </w:rPr>
        <w:t xml:space="preserve"> Hal ini juga didukung oleh pendapat Gunarsa </w:t>
      </w:r>
      <w:sdt>
        <w:sdtPr>
          <w:rPr>
            <w:rFonts w:cs="Times New Roman"/>
            <w:sz w:val="24"/>
            <w:szCs w:val="24"/>
          </w:rPr>
          <w:id w:val="-72047540"/>
          <w:citation/>
        </w:sdtPr>
        <w:sdtEndPr/>
        <w:sdtContent>
          <w:r w:rsidRPr="000E290E">
            <w:rPr>
              <w:rFonts w:cs="Times New Roman"/>
              <w:sz w:val="24"/>
              <w:szCs w:val="24"/>
            </w:rPr>
            <w:fldChar w:fldCharType="begin"/>
          </w:r>
          <w:r w:rsidRPr="000E290E">
            <w:rPr>
              <w:rFonts w:cs="Times New Roman"/>
              <w:sz w:val="24"/>
              <w:szCs w:val="24"/>
            </w:rPr>
            <w:instrText xml:space="preserve">CITATION Sin \n  \t  \l 1033 </w:instrText>
          </w:r>
          <w:r w:rsidRPr="000E290E">
            <w:rPr>
              <w:rFonts w:cs="Times New Roman"/>
              <w:sz w:val="24"/>
              <w:szCs w:val="24"/>
            </w:rPr>
            <w:fldChar w:fldCharType="separate"/>
          </w:r>
          <w:r w:rsidRPr="000E290E">
            <w:rPr>
              <w:rFonts w:cs="Times New Roman"/>
              <w:noProof/>
              <w:sz w:val="24"/>
              <w:szCs w:val="24"/>
            </w:rPr>
            <w:t>(2008)</w:t>
          </w:r>
          <w:r w:rsidRPr="000E290E">
            <w:rPr>
              <w:rFonts w:cs="Times New Roman"/>
              <w:sz w:val="24"/>
              <w:szCs w:val="24"/>
            </w:rPr>
            <w:fldChar w:fldCharType="end"/>
          </w:r>
        </w:sdtContent>
      </w:sdt>
      <w:r w:rsidRPr="000E290E">
        <w:rPr>
          <w:rFonts w:cs="Times New Roman"/>
          <w:sz w:val="24"/>
          <w:szCs w:val="24"/>
        </w:rPr>
        <w:t xml:space="preserve"> yang mengatakan bahwa perkembangan yang terjadi pada manusia salah satunya dipengaruhi oleh faktor luar, yang mana faktor luar tersebut nantinya </w:t>
      </w:r>
      <w:proofErr w:type="gramStart"/>
      <w:r w:rsidRPr="000E290E">
        <w:rPr>
          <w:rFonts w:cs="Times New Roman"/>
          <w:sz w:val="24"/>
          <w:szCs w:val="24"/>
        </w:rPr>
        <w:t>akan</w:t>
      </w:r>
      <w:proofErr w:type="gramEnd"/>
      <w:r w:rsidRPr="000E290E">
        <w:rPr>
          <w:rFonts w:cs="Times New Roman"/>
          <w:sz w:val="24"/>
          <w:szCs w:val="24"/>
        </w:rPr>
        <w:t xml:space="preserve"> mempengaruhi kepribadian seseorang. </w:t>
      </w:r>
      <w:proofErr w:type="gramStart"/>
      <w:r w:rsidRPr="000E290E">
        <w:rPr>
          <w:rFonts w:cs="Times New Roman"/>
          <w:sz w:val="24"/>
          <w:szCs w:val="24"/>
        </w:rPr>
        <w:t>Maka dari itu, untuk menuntun siswa supaya pilihan hidupnya tetap mengarah kepada kehendak Allah, dibutuhkan sosok guru untuk membantu siswa dalam mengoreksi, menegur, dan mengingatkan mengenai kesalahannya.</w:t>
      </w:r>
      <w:proofErr w:type="gramEnd"/>
      <w:r w:rsidRPr="000E290E">
        <w:rPr>
          <w:rFonts w:cs="Times New Roman"/>
          <w:sz w:val="24"/>
          <w:szCs w:val="24"/>
        </w:rPr>
        <w:t xml:space="preserve"> </w:t>
      </w:r>
    </w:p>
    <w:p w:rsidR="00AB3D9E" w:rsidRPr="000E290E" w:rsidRDefault="00AB3D9E" w:rsidP="00354921">
      <w:pPr>
        <w:spacing w:after="0" w:line="276" w:lineRule="auto"/>
        <w:ind w:firstLine="720"/>
        <w:jc w:val="both"/>
        <w:rPr>
          <w:rFonts w:cs="Times New Roman"/>
          <w:sz w:val="24"/>
          <w:szCs w:val="24"/>
        </w:rPr>
      </w:pPr>
      <w:r w:rsidRPr="000E290E">
        <w:rPr>
          <w:rFonts w:cs="Times New Roman"/>
          <w:sz w:val="24"/>
          <w:szCs w:val="24"/>
        </w:rPr>
        <w:t>Berdasarkan 4 tahap proses berpikir reflektif, pada tahap tindakan biasa</w:t>
      </w:r>
      <w:r w:rsidR="00354921" w:rsidRPr="000E290E">
        <w:rPr>
          <w:rFonts w:cs="Times New Roman"/>
          <w:sz w:val="24"/>
          <w:szCs w:val="24"/>
        </w:rPr>
        <w:t>, guru menegur dan mengingatkan</w:t>
      </w:r>
      <w:r w:rsidRPr="000E290E">
        <w:rPr>
          <w:rFonts w:cs="Times New Roman"/>
          <w:sz w:val="24"/>
          <w:szCs w:val="24"/>
        </w:rPr>
        <w:t xml:space="preserve"> siswa tersebut </w:t>
      </w:r>
      <w:proofErr w:type="gramStart"/>
      <w:r w:rsidRPr="000E290E">
        <w:rPr>
          <w:rFonts w:cs="Times New Roman"/>
          <w:sz w:val="24"/>
          <w:szCs w:val="24"/>
        </w:rPr>
        <w:t>akan</w:t>
      </w:r>
      <w:proofErr w:type="gramEnd"/>
      <w:r w:rsidRPr="000E290E">
        <w:rPr>
          <w:rFonts w:cs="Times New Roman"/>
          <w:sz w:val="24"/>
          <w:szCs w:val="24"/>
        </w:rPr>
        <w:t xml:space="preserve"> kesalahannya, sebab hal tersebut adalah tugas seorang guru untuk menjalankan otoritasnya yang berfungsi untuk memberikan kontrol dan mengatur kelasnya. Dalam Amsal 27:5 yang mengajarkan kepada kita bahwa lebih baik menegur seseorang secara langsung dibandingkan bermulut </w:t>
      </w:r>
      <w:proofErr w:type="gramStart"/>
      <w:r w:rsidRPr="000E290E">
        <w:rPr>
          <w:rFonts w:cs="Times New Roman"/>
          <w:sz w:val="24"/>
          <w:szCs w:val="24"/>
        </w:rPr>
        <w:t>manis</w:t>
      </w:r>
      <w:proofErr w:type="gramEnd"/>
      <w:r w:rsidRPr="000E290E">
        <w:rPr>
          <w:rFonts w:cs="Times New Roman"/>
          <w:sz w:val="24"/>
          <w:szCs w:val="24"/>
        </w:rPr>
        <w:t xml:space="preserve"> di depan orang tersebut. </w:t>
      </w:r>
      <w:proofErr w:type="gramStart"/>
      <w:r w:rsidRPr="000E290E">
        <w:rPr>
          <w:rFonts w:cs="Times New Roman"/>
          <w:sz w:val="24"/>
          <w:szCs w:val="24"/>
        </w:rPr>
        <w:t>Pada dasarnya tidak semua orang bisa meresponi teguran dengan baik.</w:t>
      </w:r>
      <w:proofErr w:type="gramEnd"/>
      <w:r w:rsidRPr="000E290E">
        <w:rPr>
          <w:rFonts w:cs="Times New Roman"/>
          <w:sz w:val="24"/>
          <w:szCs w:val="24"/>
        </w:rPr>
        <w:t xml:space="preserve"> Akan tetapi, sudah seharusnya tugas seorang guru menegur siswanya jika </w:t>
      </w:r>
      <w:proofErr w:type="gramStart"/>
      <w:r w:rsidRPr="000E290E">
        <w:rPr>
          <w:rFonts w:cs="Times New Roman"/>
          <w:sz w:val="24"/>
          <w:szCs w:val="24"/>
        </w:rPr>
        <w:t>ia</w:t>
      </w:r>
      <w:proofErr w:type="gramEnd"/>
      <w:r w:rsidRPr="000E290E">
        <w:rPr>
          <w:rFonts w:cs="Times New Roman"/>
          <w:sz w:val="24"/>
          <w:szCs w:val="24"/>
        </w:rPr>
        <w:t xml:space="preserve"> berbuat kesalahan. </w:t>
      </w:r>
      <w:proofErr w:type="gramStart"/>
      <w:r w:rsidRPr="000E290E">
        <w:rPr>
          <w:rFonts w:cs="Times New Roman"/>
          <w:sz w:val="24"/>
          <w:szCs w:val="24"/>
        </w:rPr>
        <w:t>Teguran itu membawa siswa untuk merefleksikan kesalahannya.</w:t>
      </w:r>
      <w:proofErr w:type="gramEnd"/>
      <w:r w:rsidRPr="000E290E">
        <w:rPr>
          <w:rFonts w:cs="Times New Roman"/>
          <w:sz w:val="24"/>
          <w:szCs w:val="24"/>
        </w:rPr>
        <w:t xml:space="preserve">  Dengan berefleksi, siswa dapat belajar mengenai </w:t>
      </w:r>
      <w:proofErr w:type="gramStart"/>
      <w:r w:rsidRPr="000E290E">
        <w:rPr>
          <w:rFonts w:cs="Times New Roman"/>
          <w:sz w:val="24"/>
          <w:szCs w:val="24"/>
        </w:rPr>
        <w:t>apa</w:t>
      </w:r>
      <w:proofErr w:type="gramEnd"/>
      <w:r w:rsidRPr="000E290E">
        <w:rPr>
          <w:rFonts w:cs="Times New Roman"/>
          <w:sz w:val="24"/>
          <w:szCs w:val="24"/>
        </w:rPr>
        <w:t xml:space="preserve"> yang menjadi kelebihan dan kekurangannya dalam bersikap. Setelah mengetahui </w:t>
      </w:r>
      <w:proofErr w:type="gramStart"/>
      <w:r w:rsidRPr="000E290E">
        <w:rPr>
          <w:rFonts w:cs="Times New Roman"/>
          <w:sz w:val="24"/>
          <w:szCs w:val="24"/>
        </w:rPr>
        <w:t>apa</w:t>
      </w:r>
      <w:proofErr w:type="gramEnd"/>
      <w:r w:rsidRPr="000E290E">
        <w:rPr>
          <w:rFonts w:cs="Times New Roman"/>
          <w:sz w:val="24"/>
          <w:szCs w:val="24"/>
        </w:rPr>
        <w:t xml:space="preserve"> yang menjadi kelebihan dan kekurangannya, guru akan membantu siswa untuk mencari solusi dari permasalahannya. </w:t>
      </w:r>
    </w:p>
    <w:p w:rsidR="00AB3D9E" w:rsidRPr="000E290E" w:rsidRDefault="00AB3D9E" w:rsidP="00354921">
      <w:pPr>
        <w:spacing w:after="0" w:line="276" w:lineRule="auto"/>
        <w:ind w:firstLine="720"/>
        <w:jc w:val="both"/>
        <w:rPr>
          <w:rFonts w:cs="Times New Roman"/>
          <w:sz w:val="24"/>
          <w:szCs w:val="24"/>
        </w:rPr>
      </w:pPr>
      <w:proofErr w:type="gramStart"/>
      <w:r w:rsidRPr="000E290E">
        <w:rPr>
          <w:rFonts w:cs="Times New Roman"/>
          <w:sz w:val="24"/>
          <w:szCs w:val="24"/>
        </w:rPr>
        <w:t>Pada tahap pemahaman, guru harus mengajak siswa untuk bertukar pikiran dan mencari tahu mengapa siswa bisa berbuat demikian.</w:t>
      </w:r>
      <w:proofErr w:type="gramEnd"/>
      <w:r w:rsidRPr="000E290E">
        <w:rPr>
          <w:rFonts w:cs="Times New Roman"/>
          <w:sz w:val="24"/>
          <w:szCs w:val="24"/>
        </w:rPr>
        <w:t xml:space="preserve"> </w:t>
      </w:r>
      <w:proofErr w:type="gramStart"/>
      <w:r w:rsidRPr="000E290E">
        <w:rPr>
          <w:rFonts w:cs="Times New Roman"/>
          <w:sz w:val="24"/>
          <w:szCs w:val="24"/>
        </w:rPr>
        <w:t xml:space="preserve">Dalam mengajak siswa untuk bertukar pikiran, dibutuhkan kemampuan </w:t>
      </w:r>
      <w:r w:rsidRPr="000E290E">
        <w:rPr>
          <w:rFonts w:cs="Times New Roman"/>
          <w:sz w:val="24"/>
          <w:szCs w:val="24"/>
        </w:rPr>
        <w:lastRenderedPageBreak/>
        <w:t>guru untuk membangun interkasi dengan siswa.</w:t>
      </w:r>
      <w:proofErr w:type="gramEnd"/>
      <w:r w:rsidRPr="000E290E">
        <w:rPr>
          <w:rFonts w:cs="Times New Roman"/>
          <w:sz w:val="24"/>
          <w:szCs w:val="24"/>
        </w:rPr>
        <w:t xml:space="preserve"> Menurut Gulo (2008) proses interaksi merupakan proses belajar yang berlangsung secara terus-menerus dan berlangsung dalam lingkungan sosial dimana seseorang terlibat dalam kegiatan belajar membutuhkan orang </w:t>
      </w:r>
      <w:proofErr w:type="gramStart"/>
      <w:r w:rsidRPr="000E290E">
        <w:rPr>
          <w:rFonts w:cs="Times New Roman"/>
          <w:sz w:val="24"/>
          <w:szCs w:val="24"/>
        </w:rPr>
        <w:t>lain</w:t>
      </w:r>
      <w:proofErr w:type="gramEnd"/>
      <w:r w:rsidRPr="000E290E">
        <w:rPr>
          <w:rFonts w:cs="Times New Roman"/>
          <w:sz w:val="24"/>
          <w:szCs w:val="24"/>
        </w:rPr>
        <w:t xml:space="preserve"> baik secara langsung maupun tidak langsung. </w:t>
      </w:r>
      <w:proofErr w:type="gramStart"/>
      <w:r w:rsidRPr="000E290E">
        <w:rPr>
          <w:rFonts w:cs="Times New Roman"/>
          <w:sz w:val="24"/>
          <w:szCs w:val="24"/>
        </w:rPr>
        <w:t>Salah satu faktor penting dalam interaksi adlaah komunikasi.</w:t>
      </w:r>
      <w:proofErr w:type="gramEnd"/>
      <w:r w:rsidRPr="000E290E">
        <w:rPr>
          <w:rFonts w:cs="Times New Roman"/>
          <w:sz w:val="24"/>
          <w:szCs w:val="24"/>
        </w:rPr>
        <w:t xml:space="preserve"> Lebih lanjut, Menurut Everett M. Rogers &amp; Lawrence Kincaid (dalam Wiryanto, 2004) mengatakan bahwa komunikasi adalah dimana dua orang atau lebih membentuk atau melakukan pertukaran informasi antara satu sama lain, yang pada gilirannya terjadi saling pengertian yang mendalam.Oleh karena itu, ketika guru mengajak siswa untuk bertukar pikiran, diharapkan guru mampu memahami alasan mengapa siswa bertindak demikian dan ia juga mampu mendorong siswa untuk belajar dari kesalahannya dan merefleksikan tindakannya sebagai wujud perbaikan diri. </w:t>
      </w:r>
    </w:p>
    <w:p w:rsidR="00AB3D9E" w:rsidRPr="000E290E" w:rsidRDefault="00AB3D9E" w:rsidP="00354921">
      <w:pPr>
        <w:spacing w:after="0" w:line="276" w:lineRule="auto"/>
        <w:ind w:firstLine="720"/>
        <w:jc w:val="both"/>
        <w:rPr>
          <w:rFonts w:cs="Times New Roman"/>
          <w:sz w:val="24"/>
          <w:szCs w:val="24"/>
        </w:rPr>
      </w:pPr>
      <w:r w:rsidRPr="000E290E">
        <w:rPr>
          <w:rFonts w:cs="Times New Roman"/>
          <w:sz w:val="24"/>
          <w:szCs w:val="24"/>
        </w:rPr>
        <w:t xml:space="preserve">Bake </w:t>
      </w:r>
      <w:sdt>
        <w:sdtPr>
          <w:rPr>
            <w:rFonts w:cs="Times New Roman"/>
            <w:sz w:val="24"/>
            <w:szCs w:val="24"/>
          </w:rPr>
          <w:id w:val="-799063360"/>
          <w:citation/>
        </w:sdtPr>
        <w:sdtEndPr/>
        <w:sdtContent>
          <w:r w:rsidRPr="000E290E">
            <w:rPr>
              <w:rFonts w:cs="Times New Roman"/>
              <w:sz w:val="24"/>
              <w:szCs w:val="24"/>
            </w:rPr>
            <w:fldChar w:fldCharType="begin"/>
          </w:r>
          <w:r w:rsidRPr="000E290E">
            <w:rPr>
              <w:rFonts w:cs="Times New Roman"/>
              <w:sz w:val="24"/>
              <w:szCs w:val="24"/>
            </w:rPr>
            <w:instrText xml:space="preserve">CITATION And18 \n  \t  \l 1033 </w:instrText>
          </w:r>
          <w:r w:rsidRPr="000E290E">
            <w:rPr>
              <w:rFonts w:cs="Times New Roman"/>
              <w:sz w:val="24"/>
              <w:szCs w:val="24"/>
            </w:rPr>
            <w:fldChar w:fldCharType="separate"/>
          </w:r>
          <w:r w:rsidRPr="000E290E">
            <w:rPr>
              <w:rFonts w:cs="Times New Roman"/>
              <w:noProof/>
              <w:sz w:val="24"/>
              <w:szCs w:val="24"/>
            </w:rPr>
            <w:t>(2018)</w:t>
          </w:r>
          <w:r w:rsidRPr="000E290E">
            <w:rPr>
              <w:rFonts w:cs="Times New Roman"/>
              <w:sz w:val="24"/>
              <w:szCs w:val="24"/>
            </w:rPr>
            <w:fldChar w:fldCharType="end"/>
          </w:r>
        </w:sdtContent>
      </w:sdt>
      <w:r w:rsidRPr="000E290E">
        <w:rPr>
          <w:rFonts w:cs="Times New Roman"/>
          <w:sz w:val="24"/>
          <w:szCs w:val="24"/>
        </w:rPr>
        <w:t xml:space="preserve"> mengatakan bahwa Allah mengutuk sikap yang selalu membenarkan diri yang menghalangi hubungan manusia dengan Allah. Seperti dalam Hosesa 6:6 Allah mengatakan kepada para pemimpin agama dan bangsawan melalui nabi bahwa meskipun mereka melakukan ritual bait Allah secara teratur, mereka telah kehilangan pusat dari hati dan iman yang telah Tuhan berikan. </w:t>
      </w:r>
      <w:proofErr w:type="gramStart"/>
      <w:r w:rsidRPr="000E290E">
        <w:rPr>
          <w:rFonts w:cs="Times New Roman"/>
          <w:sz w:val="24"/>
          <w:szCs w:val="24"/>
        </w:rPr>
        <w:t>Sebab Tuhan menganggap murtad orang-orang yang melakukan kegiatan spiritual hanya ssebagai formalitas, suatu tindakan pembenaran diri.</w:t>
      </w:r>
      <w:proofErr w:type="gramEnd"/>
      <w:r w:rsidRPr="000E290E">
        <w:rPr>
          <w:rFonts w:cs="Times New Roman"/>
          <w:sz w:val="24"/>
          <w:szCs w:val="24"/>
        </w:rPr>
        <w:t xml:space="preserve"> </w:t>
      </w:r>
      <w:proofErr w:type="gramStart"/>
      <w:r w:rsidRPr="000E290E">
        <w:rPr>
          <w:rFonts w:cs="Times New Roman"/>
          <w:sz w:val="24"/>
          <w:szCs w:val="24"/>
        </w:rPr>
        <w:t>Namun Tuhan sangat berbelas kasihan kepada orang yang mau mengakui kesalahannya.</w:t>
      </w:r>
      <w:proofErr w:type="gramEnd"/>
      <w:r w:rsidRPr="000E290E">
        <w:rPr>
          <w:rFonts w:cs="Times New Roman"/>
          <w:sz w:val="24"/>
          <w:szCs w:val="24"/>
        </w:rPr>
        <w:t xml:space="preserve"> Seperti yang ada dalam Yoh 8:1-11, seorang wanita yang nyaris dihakimi oleh masyarakat karena </w:t>
      </w:r>
      <w:proofErr w:type="gramStart"/>
      <w:r w:rsidRPr="000E290E">
        <w:rPr>
          <w:rFonts w:cs="Times New Roman"/>
          <w:sz w:val="24"/>
          <w:szCs w:val="24"/>
        </w:rPr>
        <w:t>ia</w:t>
      </w:r>
      <w:proofErr w:type="gramEnd"/>
      <w:r w:rsidRPr="000E290E">
        <w:rPr>
          <w:rFonts w:cs="Times New Roman"/>
          <w:sz w:val="24"/>
          <w:szCs w:val="24"/>
        </w:rPr>
        <w:t xml:space="preserve"> yang berzinah. </w:t>
      </w:r>
      <w:proofErr w:type="gramStart"/>
      <w:r w:rsidRPr="000E290E">
        <w:rPr>
          <w:rFonts w:cs="Times New Roman"/>
          <w:sz w:val="24"/>
          <w:szCs w:val="24"/>
        </w:rPr>
        <w:t>Tetapi Tuhan menguji mereka untuk bercermin dengan kehidupan mereka sendiri.</w:t>
      </w:r>
      <w:proofErr w:type="gramEnd"/>
      <w:r w:rsidRPr="000E290E">
        <w:rPr>
          <w:rFonts w:cs="Times New Roman"/>
          <w:sz w:val="24"/>
          <w:szCs w:val="24"/>
        </w:rPr>
        <w:t xml:space="preserve"> </w:t>
      </w:r>
      <w:proofErr w:type="gramStart"/>
      <w:r w:rsidRPr="000E290E">
        <w:rPr>
          <w:rFonts w:cs="Times New Roman"/>
          <w:sz w:val="24"/>
          <w:szCs w:val="24"/>
        </w:rPr>
        <w:t>Setelah itu tak ada satu pun yang berani menghakimi perempuan tersebut.</w:t>
      </w:r>
      <w:proofErr w:type="gramEnd"/>
      <w:r w:rsidRPr="000E290E">
        <w:rPr>
          <w:rFonts w:cs="Times New Roman"/>
          <w:sz w:val="24"/>
          <w:szCs w:val="24"/>
        </w:rPr>
        <w:t xml:space="preserve"> </w:t>
      </w:r>
      <w:proofErr w:type="gramStart"/>
      <w:r w:rsidRPr="000E290E">
        <w:rPr>
          <w:rFonts w:cs="Times New Roman"/>
          <w:sz w:val="24"/>
          <w:szCs w:val="24"/>
        </w:rPr>
        <w:t>Dari kedua kisah ini mengajarkan bahwa selain guru harus memiliki keberanian untuk menegur siswa, guru juga harus mau mengakui kesalahannya dan merefleksikannya.</w:t>
      </w:r>
      <w:proofErr w:type="gramEnd"/>
      <w:r w:rsidRPr="000E290E">
        <w:rPr>
          <w:rFonts w:cs="Times New Roman"/>
          <w:sz w:val="24"/>
          <w:szCs w:val="24"/>
        </w:rPr>
        <w:t xml:space="preserve"> </w:t>
      </w:r>
      <w:proofErr w:type="gramStart"/>
      <w:r w:rsidRPr="000E290E">
        <w:rPr>
          <w:rFonts w:cs="Times New Roman"/>
          <w:sz w:val="24"/>
          <w:szCs w:val="24"/>
        </w:rPr>
        <w:t>Mengakui bahwa ketika menjalankan tanggung jawabnya sebagai guru, dirinya masih banyak melakukan kesalahan.</w:t>
      </w:r>
      <w:proofErr w:type="gramEnd"/>
      <w:r w:rsidRPr="000E290E">
        <w:rPr>
          <w:rFonts w:cs="Times New Roman"/>
          <w:sz w:val="24"/>
          <w:szCs w:val="24"/>
        </w:rPr>
        <w:t xml:space="preserve"> </w:t>
      </w:r>
      <w:proofErr w:type="gramStart"/>
      <w:r w:rsidRPr="000E290E">
        <w:rPr>
          <w:rFonts w:cs="Times New Roman"/>
          <w:sz w:val="24"/>
          <w:szCs w:val="24"/>
        </w:rPr>
        <w:t>Akan tetapi, dari kesalahan tersebut, guru harus belajar untuk berpaling dari kesalahannya dengan berusaha mencari solusi yang tepat dan dengan segera merealisasikan solusinya sebagai langkah perbaikan diri.</w:t>
      </w:r>
      <w:proofErr w:type="gramEnd"/>
    </w:p>
    <w:p w:rsidR="00AB3D9E" w:rsidRPr="000E290E" w:rsidRDefault="00AB3D9E" w:rsidP="00354921">
      <w:pPr>
        <w:spacing w:after="0" w:line="276" w:lineRule="auto"/>
        <w:ind w:firstLine="720"/>
        <w:jc w:val="both"/>
        <w:rPr>
          <w:rFonts w:cs="Times New Roman"/>
          <w:sz w:val="24"/>
          <w:szCs w:val="24"/>
        </w:rPr>
      </w:pPr>
      <w:proofErr w:type="gramStart"/>
      <w:r w:rsidRPr="000E290E">
        <w:rPr>
          <w:rFonts w:cs="Times New Roman"/>
          <w:sz w:val="24"/>
          <w:szCs w:val="24"/>
        </w:rPr>
        <w:lastRenderedPageBreak/>
        <w:t>Seorang guru harus mampu mencari tahu mengapa kejadian tersebut bisa terjadi.</w:t>
      </w:r>
      <w:proofErr w:type="gramEnd"/>
      <w:r w:rsidRPr="000E290E">
        <w:rPr>
          <w:rFonts w:cs="Times New Roman"/>
          <w:sz w:val="24"/>
          <w:szCs w:val="24"/>
        </w:rPr>
        <w:t xml:space="preserve"> </w:t>
      </w:r>
      <w:proofErr w:type="gramStart"/>
      <w:r w:rsidRPr="000E290E">
        <w:rPr>
          <w:rFonts w:cs="Times New Roman"/>
          <w:sz w:val="24"/>
          <w:szCs w:val="24"/>
        </w:rPr>
        <w:t>Misalnya, pada permasalahan mengenai siswa yang bersembunyi di bawah kolong meja, guru harus bertanya kepada dirinya, mengapa siswa tersebut bisa melakukan hal demikian?</w:t>
      </w:r>
      <w:proofErr w:type="gramEnd"/>
      <w:r w:rsidRPr="000E290E">
        <w:rPr>
          <w:rFonts w:cs="Times New Roman"/>
          <w:sz w:val="24"/>
          <w:szCs w:val="24"/>
        </w:rPr>
        <w:t xml:space="preserve"> </w:t>
      </w:r>
      <w:proofErr w:type="gramStart"/>
      <w:r w:rsidRPr="000E290E">
        <w:rPr>
          <w:rFonts w:cs="Times New Roman"/>
          <w:sz w:val="24"/>
          <w:szCs w:val="24"/>
        </w:rPr>
        <w:t>Apakah saya kurang tegas kepada siswa sehingga siswa bisa melakukan hal demikian?</w:t>
      </w:r>
      <w:proofErr w:type="gramEnd"/>
      <w:r w:rsidRPr="000E290E">
        <w:rPr>
          <w:rFonts w:cs="Times New Roman"/>
          <w:sz w:val="24"/>
          <w:szCs w:val="24"/>
        </w:rPr>
        <w:t xml:space="preserve"> </w:t>
      </w:r>
      <w:proofErr w:type="gramStart"/>
      <w:r w:rsidRPr="000E290E">
        <w:rPr>
          <w:rFonts w:cs="Times New Roman"/>
          <w:sz w:val="24"/>
          <w:szCs w:val="24"/>
        </w:rPr>
        <w:t>Mengapa saya tidak menegur siswa tersebut?</w:t>
      </w:r>
      <w:proofErr w:type="gramEnd"/>
      <w:r w:rsidRPr="000E290E">
        <w:rPr>
          <w:rFonts w:cs="Times New Roman"/>
          <w:sz w:val="24"/>
          <w:szCs w:val="24"/>
        </w:rPr>
        <w:t xml:space="preserve"> Jika hal tersebut terulang kembali, mampukah saya meresponi kejadian itu dengan </w:t>
      </w:r>
      <w:proofErr w:type="gramStart"/>
      <w:r w:rsidRPr="000E290E">
        <w:rPr>
          <w:rFonts w:cs="Times New Roman"/>
          <w:sz w:val="24"/>
          <w:szCs w:val="24"/>
        </w:rPr>
        <w:t>cara</w:t>
      </w:r>
      <w:proofErr w:type="gramEnd"/>
      <w:r w:rsidRPr="000E290E">
        <w:rPr>
          <w:rFonts w:cs="Times New Roman"/>
          <w:sz w:val="24"/>
          <w:szCs w:val="24"/>
        </w:rPr>
        <w:t xml:space="preserve"> yang berbeda? Langkah </w:t>
      </w:r>
      <w:proofErr w:type="gramStart"/>
      <w:r w:rsidRPr="000E290E">
        <w:rPr>
          <w:rFonts w:cs="Times New Roman"/>
          <w:sz w:val="24"/>
          <w:szCs w:val="24"/>
        </w:rPr>
        <w:t>apa</w:t>
      </w:r>
      <w:proofErr w:type="gramEnd"/>
      <w:r w:rsidRPr="000E290E">
        <w:rPr>
          <w:rFonts w:cs="Times New Roman"/>
          <w:sz w:val="24"/>
          <w:szCs w:val="24"/>
        </w:rPr>
        <w:t xml:space="preserve"> yang perlu saya lakukan untuk menyelesaikan permasalahan tersebut?</w:t>
      </w:r>
    </w:p>
    <w:p w:rsidR="00AB3D9E" w:rsidRPr="000E290E" w:rsidRDefault="00AB3D9E" w:rsidP="00354921">
      <w:pPr>
        <w:spacing w:after="0" w:line="276" w:lineRule="auto"/>
        <w:ind w:firstLine="720"/>
        <w:jc w:val="both"/>
        <w:rPr>
          <w:rFonts w:cs="Times New Roman"/>
          <w:sz w:val="24"/>
          <w:szCs w:val="24"/>
        </w:rPr>
      </w:pPr>
      <w:r w:rsidRPr="000E290E">
        <w:rPr>
          <w:rFonts w:cs="Times New Roman"/>
          <w:sz w:val="24"/>
          <w:szCs w:val="24"/>
        </w:rPr>
        <w:t xml:space="preserve">Pertanyaan-pertanyaan diatas, menunjukkan bahwa seorang guru sedang berada dalam proses berpikir reflektif (lampiran 3). </w:t>
      </w:r>
      <w:proofErr w:type="gramStart"/>
      <w:r w:rsidRPr="000E290E">
        <w:rPr>
          <w:rFonts w:cs="Times New Roman"/>
          <w:sz w:val="24"/>
          <w:szCs w:val="24"/>
        </w:rPr>
        <w:t xml:space="preserve">Dewey dalam </w:t>
      </w:r>
      <w:sdt>
        <w:sdtPr>
          <w:rPr>
            <w:rFonts w:cs="Times New Roman"/>
            <w:sz w:val="24"/>
            <w:szCs w:val="24"/>
          </w:rPr>
          <w:id w:val="-1578660379"/>
          <w:citation/>
        </w:sdtPr>
        <w:sdtEndPr/>
        <w:sdtContent>
          <w:r w:rsidRPr="000E290E">
            <w:rPr>
              <w:rFonts w:cs="Times New Roman"/>
              <w:sz w:val="24"/>
              <w:szCs w:val="24"/>
            </w:rPr>
            <w:fldChar w:fldCharType="begin"/>
          </w:r>
          <w:r w:rsidRPr="000E290E">
            <w:rPr>
              <w:rFonts w:cs="Times New Roman"/>
              <w:sz w:val="24"/>
              <w:szCs w:val="24"/>
            </w:rPr>
            <w:instrText xml:space="preserve"> CITATION Rog02 \l 1033 </w:instrText>
          </w:r>
          <w:r w:rsidRPr="000E290E">
            <w:rPr>
              <w:rFonts w:cs="Times New Roman"/>
              <w:sz w:val="24"/>
              <w:szCs w:val="24"/>
            </w:rPr>
            <w:fldChar w:fldCharType="separate"/>
          </w:r>
          <w:r w:rsidRPr="000E290E">
            <w:rPr>
              <w:rFonts w:cs="Times New Roman"/>
              <w:noProof/>
              <w:sz w:val="24"/>
              <w:szCs w:val="24"/>
            </w:rPr>
            <w:t>(Rogers, 2002)</w:t>
          </w:r>
          <w:r w:rsidRPr="000E290E">
            <w:rPr>
              <w:rFonts w:cs="Times New Roman"/>
              <w:sz w:val="24"/>
              <w:szCs w:val="24"/>
            </w:rPr>
            <w:fldChar w:fldCharType="end"/>
          </w:r>
        </w:sdtContent>
      </w:sdt>
      <w:r w:rsidRPr="000E290E">
        <w:rPr>
          <w:rFonts w:cs="Times New Roman"/>
          <w:sz w:val="24"/>
          <w:szCs w:val="24"/>
        </w:rPr>
        <w:t xml:space="preserve"> mengatakan bahwa berpikir reflektif dibagi menjadi tiga situasi yaitu pra-reflektif, reflektif dan pasca-reflektif.</w:t>
      </w:r>
      <w:proofErr w:type="gramEnd"/>
      <w:r w:rsidRPr="000E290E">
        <w:rPr>
          <w:rFonts w:cs="Times New Roman"/>
          <w:sz w:val="24"/>
          <w:szCs w:val="24"/>
        </w:rPr>
        <w:t xml:space="preserve"> </w:t>
      </w:r>
      <w:proofErr w:type="gramStart"/>
      <w:r w:rsidRPr="000E290E">
        <w:rPr>
          <w:rFonts w:cs="Times New Roman"/>
          <w:sz w:val="24"/>
          <w:szCs w:val="24"/>
        </w:rPr>
        <w:t>Pra-reflektif yaitu bagian pada saat guru mengalami kebingungan.</w:t>
      </w:r>
      <w:proofErr w:type="gramEnd"/>
      <w:r w:rsidRPr="000E290E">
        <w:rPr>
          <w:rFonts w:cs="Times New Roman"/>
          <w:sz w:val="24"/>
          <w:szCs w:val="24"/>
        </w:rPr>
        <w:t xml:space="preserve"> </w:t>
      </w:r>
      <w:proofErr w:type="gramStart"/>
      <w:r w:rsidRPr="000E290E">
        <w:rPr>
          <w:rFonts w:cs="Times New Roman"/>
          <w:sz w:val="24"/>
          <w:szCs w:val="24"/>
        </w:rPr>
        <w:t>Kebingungan ini membuat guru bertanya mengapa hal tersebut bisa terjadi demikian?</w:t>
      </w:r>
      <w:proofErr w:type="gramEnd"/>
      <w:r w:rsidRPr="000E290E">
        <w:rPr>
          <w:rFonts w:cs="Times New Roman"/>
          <w:sz w:val="24"/>
          <w:szCs w:val="24"/>
        </w:rPr>
        <w:t xml:space="preserve"> </w:t>
      </w:r>
      <w:proofErr w:type="gramStart"/>
      <w:r w:rsidRPr="000E290E">
        <w:rPr>
          <w:rFonts w:cs="Times New Roman"/>
          <w:sz w:val="24"/>
          <w:szCs w:val="24"/>
        </w:rPr>
        <w:t>Pada bagian mana letak kesalahan seorang guru dalam mengajar sehingga siswanya mampu bertindak demikian?</w:t>
      </w:r>
      <w:proofErr w:type="gramEnd"/>
      <w:r w:rsidRPr="000E290E">
        <w:rPr>
          <w:rFonts w:cs="Times New Roman"/>
          <w:sz w:val="24"/>
          <w:szCs w:val="24"/>
        </w:rPr>
        <w:t xml:space="preserve"> Setelah itu, pertanyaan-pertanyaan reflektif tersebut </w:t>
      </w:r>
      <w:proofErr w:type="gramStart"/>
      <w:r w:rsidRPr="000E290E">
        <w:rPr>
          <w:rFonts w:cs="Times New Roman"/>
          <w:sz w:val="24"/>
          <w:szCs w:val="24"/>
        </w:rPr>
        <w:t>akan</w:t>
      </w:r>
      <w:proofErr w:type="gramEnd"/>
      <w:r w:rsidRPr="000E290E">
        <w:rPr>
          <w:rFonts w:cs="Times New Roman"/>
          <w:sz w:val="24"/>
          <w:szCs w:val="24"/>
        </w:rPr>
        <w:t xml:space="preserve"> membantu guru untuk berusaha mencari solusi dari permasalahan yang ada, dan pada saat itu guru sedang ada dalam tahap refleksi. Setelah itu, guru mengaplikasikan solusi yang </w:t>
      </w:r>
      <w:proofErr w:type="gramStart"/>
      <w:r w:rsidRPr="000E290E">
        <w:rPr>
          <w:rFonts w:cs="Times New Roman"/>
          <w:sz w:val="24"/>
          <w:szCs w:val="24"/>
        </w:rPr>
        <w:t>ia</w:t>
      </w:r>
      <w:proofErr w:type="gramEnd"/>
      <w:r w:rsidRPr="000E290E">
        <w:rPr>
          <w:rFonts w:cs="Times New Roman"/>
          <w:sz w:val="24"/>
          <w:szCs w:val="24"/>
        </w:rPr>
        <w:t xml:space="preserve"> temukan sebagai tahap perbaikan dan tindak nyata dari proses berefleksi, dan pada saat itu guru sedang ada dalam tahap pasca-reflektif.</w:t>
      </w:r>
    </w:p>
    <w:p w:rsidR="00AB3D9E" w:rsidRPr="000E290E" w:rsidRDefault="00AB3D9E" w:rsidP="00354921">
      <w:pPr>
        <w:spacing w:after="0" w:line="276" w:lineRule="auto"/>
        <w:jc w:val="both"/>
        <w:rPr>
          <w:rFonts w:cs="Times New Roman"/>
          <w:sz w:val="24"/>
          <w:szCs w:val="24"/>
        </w:rPr>
      </w:pPr>
      <w:r w:rsidRPr="000E290E">
        <w:rPr>
          <w:rFonts w:cs="Times New Roman"/>
          <w:sz w:val="24"/>
          <w:szCs w:val="24"/>
        </w:rPr>
        <w:tab/>
        <w:t xml:space="preserve">Pada tahap berpikir kritis, seorang guru harus mampu menerapkan solusi yang sudah </w:t>
      </w:r>
      <w:proofErr w:type="gramStart"/>
      <w:r w:rsidRPr="000E290E">
        <w:rPr>
          <w:rFonts w:cs="Times New Roman"/>
          <w:sz w:val="24"/>
          <w:szCs w:val="24"/>
        </w:rPr>
        <w:t>ia</w:t>
      </w:r>
      <w:proofErr w:type="gramEnd"/>
      <w:r w:rsidRPr="000E290E">
        <w:rPr>
          <w:rFonts w:cs="Times New Roman"/>
          <w:sz w:val="24"/>
          <w:szCs w:val="24"/>
        </w:rPr>
        <w:t xml:space="preserve"> dapatkan berdasarkan pemahaman yang ia temukan saat menemukan masalah. </w:t>
      </w:r>
      <w:proofErr w:type="gramStart"/>
      <w:r w:rsidRPr="000E290E">
        <w:rPr>
          <w:rFonts w:cs="Times New Roman"/>
          <w:sz w:val="24"/>
          <w:szCs w:val="24"/>
        </w:rPr>
        <w:t>Solusi yang guru rencanakan dapat ditulis secara sistematis dalam jurnal refleksi pribadinya.</w:t>
      </w:r>
      <w:proofErr w:type="gramEnd"/>
      <w:r w:rsidRPr="000E290E">
        <w:rPr>
          <w:rFonts w:cs="Times New Roman"/>
          <w:sz w:val="24"/>
          <w:szCs w:val="24"/>
        </w:rPr>
        <w:t xml:space="preserve"> Menurut Brett </w:t>
      </w:r>
      <w:sdt>
        <w:sdtPr>
          <w:rPr>
            <w:rFonts w:cs="Times New Roman"/>
            <w:sz w:val="24"/>
            <w:szCs w:val="24"/>
          </w:rPr>
          <w:id w:val="-1472210893"/>
          <w:citation/>
        </w:sdtPr>
        <w:sdtEndPr/>
        <w:sdtContent>
          <w:r w:rsidRPr="000E290E">
            <w:rPr>
              <w:rFonts w:cs="Times New Roman"/>
              <w:sz w:val="24"/>
              <w:szCs w:val="24"/>
            </w:rPr>
            <w:fldChar w:fldCharType="begin"/>
          </w:r>
          <w:r w:rsidRPr="000E290E">
            <w:rPr>
              <w:rFonts w:cs="Times New Roman"/>
              <w:sz w:val="24"/>
              <w:szCs w:val="24"/>
            </w:rPr>
            <w:instrText xml:space="preserve">CITATION Bre19 \n  \t  \l 1033 </w:instrText>
          </w:r>
          <w:r w:rsidRPr="000E290E">
            <w:rPr>
              <w:rFonts w:cs="Times New Roman"/>
              <w:sz w:val="24"/>
              <w:szCs w:val="24"/>
            </w:rPr>
            <w:fldChar w:fldCharType="separate"/>
          </w:r>
          <w:r w:rsidRPr="000E290E">
            <w:rPr>
              <w:rFonts w:cs="Times New Roman"/>
              <w:noProof/>
              <w:sz w:val="24"/>
              <w:szCs w:val="24"/>
            </w:rPr>
            <w:t>(2019)</w:t>
          </w:r>
          <w:r w:rsidRPr="000E290E">
            <w:rPr>
              <w:rFonts w:cs="Times New Roman"/>
              <w:sz w:val="24"/>
              <w:szCs w:val="24"/>
            </w:rPr>
            <w:fldChar w:fldCharType="end"/>
          </w:r>
        </w:sdtContent>
      </w:sdt>
      <w:r w:rsidRPr="000E290E">
        <w:rPr>
          <w:rFonts w:cs="Times New Roman"/>
          <w:sz w:val="24"/>
          <w:szCs w:val="24"/>
        </w:rPr>
        <w:t xml:space="preserve"> membiasakan diri untuk berefleksi adalah kunci dari evolusi dan seorang pemimpin </w:t>
      </w:r>
      <w:proofErr w:type="gramStart"/>
      <w:r w:rsidRPr="000E290E">
        <w:rPr>
          <w:rFonts w:cs="Times New Roman"/>
          <w:sz w:val="24"/>
          <w:szCs w:val="24"/>
        </w:rPr>
        <w:t>akan</w:t>
      </w:r>
      <w:proofErr w:type="gramEnd"/>
      <w:r w:rsidRPr="000E290E">
        <w:rPr>
          <w:rFonts w:cs="Times New Roman"/>
          <w:sz w:val="24"/>
          <w:szCs w:val="24"/>
        </w:rPr>
        <w:t xml:space="preserve"> melaporkan refleksinya secara teratur. </w:t>
      </w:r>
      <w:proofErr w:type="gramStart"/>
      <w:r w:rsidRPr="000E290E">
        <w:rPr>
          <w:rFonts w:cs="Times New Roman"/>
          <w:sz w:val="24"/>
          <w:szCs w:val="24"/>
        </w:rPr>
        <w:t>Salah satu wujud nyata dalam melaporkan refleksi secara teratur adalah dengan pembuatan jurnal.</w:t>
      </w:r>
      <w:proofErr w:type="gramEnd"/>
      <w:r w:rsidRPr="000E290E">
        <w:rPr>
          <w:rFonts w:cs="Times New Roman"/>
          <w:sz w:val="24"/>
          <w:szCs w:val="24"/>
        </w:rPr>
        <w:t xml:space="preserve"> Penulisan jurnal bermanfaat untuk mendorong manusia untuk menyadari </w:t>
      </w:r>
      <w:proofErr w:type="gramStart"/>
      <w:r w:rsidRPr="000E290E">
        <w:rPr>
          <w:rFonts w:cs="Times New Roman"/>
          <w:sz w:val="24"/>
          <w:szCs w:val="24"/>
        </w:rPr>
        <w:t>apa</w:t>
      </w:r>
      <w:proofErr w:type="gramEnd"/>
      <w:r w:rsidRPr="000E290E">
        <w:rPr>
          <w:rFonts w:cs="Times New Roman"/>
          <w:sz w:val="24"/>
          <w:szCs w:val="24"/>
        </w:rPr>
        <w:t xml:space="preserve"> yang mereka alami dan dituangkan dalam bentuk tulisan </w:t>
      </w:r>
      <w:sdt>
        <w:sdtPr>
          <w:rPr>
            <w:rFonts w:cs="Times New Roman"/>
            <w:sz w:val="24"/>
            <w:szCs w:val="24"/>
          </w:rPr>
          <w:id w:val="1857236990"/>
          <w:citation/>
        </w:sdtPr>
        <w:sdtEndPr/>
        <w:sdtContent>
          <w:r w:rsidRPr="000E290E">
            <w:rPr>
              <w:rFonts w:cs="Times New Roman"/>
              <w:sz w:val="24"/>
              <w:szCs w:val="24"/>
            </w:rPr>
            <w:fldChar w:fldCharType="begin"/>
          </w:r>
          <w:r w:rsidRPr="000E290E">
            <w:rPr>
              <w:rFonts w:cs="Times New Roman"/>
              <w:sz w:val="24"/>
              <w:szCs w:val="24"/>
            </w:rPr>
            <w:instrText xml:space="preserve"> CITATION Mel14 \l 1033 </w:instrText>
          </w:r>
          <w:r w:rsidRPr="000E290E">
            <w:rPr>
              <w:rFonts w:cs="Times New Roman"/>
              <w:sz w:val="24"/>
              <w:szCs w:val="24"/>
            </w:rPr>
            <w:fldChar w:fldCharType="separate"/>
          </w:r>
          <w:r w:rsidRPr="000E290E">
            <w:rPr>
              <w:rFonts w:cs="Times New Roman"/>
              <w:noProof/>
              <w:sz w:val="24"/>
              <w:szCs w:val="24"/>
            </w:rPr>
            <w:t>(Silberman, 2014)</w:t>
          </w:r>
          <w:r w:rsidRPr="000E290E">
            <w:rPr>
              <w:rFonts w:cs="Times New Roman"/>
              <w:sz w:val="24"/>
              <w:szCs w:val="24"/>
            </w:rPr>
            <w:fldChar w:fldCharType="end"/>
          </w:r>
        </w:sdtContent>
      </w:sdt>
      <w:r w:rsidRPr="000E290E">
        <w:rPr>
          <w:rFonts w:cs="Times New Roman"/>
          <w:sz w:val="24"/>
          <w:szCs w:val="24"/>
        </w:rPr>
        <w:t xml:space="preserve">. </w:t>
      </w:r>
      <w:proofErr w:type="gramStart"/>
      <w:r w:rsidRPr="000E290E">
        <w:rPr>
          <w:rFonts w:cs="Times New Roman"/>
          <w:sz w:val="24"/>
          <w:szCs w:val="24"/>
        </w:rPr>
        <w:t xml:space="preserve">Lwin dkk dalam </w:t>
      </w:r>
      <w:sdt>
        <w:sdtPr>
          <w:rPr>
            <w:rFonts w:cs="Times New Roman"/>
            <w:sz w:val="24"/>
            <w:szCs w:val="24"/>
          </w:rPr>
          <w:id w:val="649100751"/>
          <w:citation/>
        </w:sdtPr>
        <w:sdtEndPr/>
        <w:sdtContent>
          <w:r w:rsidRPr="000E290E">
            <w:rPr>
              <w:rFonts w:cs="Times New Roman"/>
              <w:sz w:val="24"/>
              <w:szCs w:val="24"/>
            </w:rPr>
            <w:fldChar w:fldCharType="begin"/>
          </w:r>
          <w:r w:rsidRPr="000E290E">
            <w:rPr>
              <w:rFonts w:cs="Times New Roman"/>
              <w:sz w:val="24"/>
              <w:szCs w:val="24"/>
            </w:rPr>
            <w:instrText xml:space="preserve"> CITATION Les19 \l 1033 </w:instrText>
          </w:r>
          <w:r w:rsidRPr="000E290E">
            <w:rPr>
              <w:rFonts w:cs="Times New Roman"/>
              <w:sz w:val="24"/>
              <w:szCs w:val="24"/>
            </w:rPr>
            <w:fldChar w:fldCharType="separate"/>
          </w:r>
          <w:r w:rsidRPr="000E290E">
            <w:rPr>
              <w:rFonts w:cs="Times New Roman"/>
              <w:noProof/>
              <w:sz w:val="24"/>
              <w:szCs w:val="24"/>
            </w:rPr>
            <w:t>(Lestari, Wardani, &amp; Khusniati, 2019)</w:t>
          </w:r>
          <w:r w:rsidRPr="000E290E">
            <w:rPr>
              <w:rFonts w:cs="Times New Roman"/>
              <w:sz w:val="24"/>
              <w:szCs w:val="24"/>
            </w:rPr>
            <w:fldChar w:fldCharType="end"/>
          </w:r>
        </w:sdtContent>
      </w:sdt>
      <w:r w:rsidRPr="000E290E">
        <w:rPr>
          <w:rFonts w:cs="Times New Roman"/>
          <w:sz w:val="24"/>
          <w:szCs w:val="24"/>
        </w:rPr>
        <w:t xml:space="preserve"> mengatakan bahwa manfaat yang diperoleh dalam menulis jurnal adalah seseorang mampu mengeksplorasi </w:t>
      </w:r>
      <w:r w:rsidRPr="000E290E">
        <w:rPr>
          <w:rFonts w:cs="Times New Roman"/>
          <w:sz w:val="24"/>
          <w:szCs w:val="24"/>
        </w:rPr>
        <w:lastRenderedPageBreak/>
        <w:t>lebih banyak mengenai siapa dirinya.</w:t>
      </w:r>
      <w:proofErr w:type="gramEnd"/>
      <w:r w:rsidRPr="000E290E">
        <w:rPr>
          <w:rFonts w:cs="Times New Roman"/>
          <w:sz w:val="24"/>
          <w:szCs w:val="24"/>
        </w:rPr>
        <w:t xml:space="preserve"> Selain itu, dalam pembuatan jurnal refleksi </w:t>
      </w:r>
      <w:proofErr w:type="gramStart"/>
      <w:r w:rsidRPr="000E290E">
        <w:rPr>
          <w:rFonts w:cs="Times New Roman"/>
          <w:sz w:val="24"/>
          <w:szCs w:val="24"/>
        </w:rPr>
        <w:t>akan</w:t>
      </w:r>
      <w:proofErr w:type="gramEnd"/>
      <w:r w:rsidRPr="000E290E">
        <w:rPr>
          <w:rFonts w:cs="Times New Roman"/>
          <w:sz w:val="24"/>
          <w:szCs w:val="24"/>
        </w:rPr>
        <w:t xml:space="preserve"> membantu guru untuk memeriksa kembali apakah solusi yang ia terapkan sudah tepat dan benar-benar mampu menyelesaikan permasalahan yang ada. </w:t>
      </w:r>
      <w:proofErr w:type="gramStart"/>
      <w:r w:rsidRPr="000E290E">
        <w:rPr>
          <w:rFonts w:cs="Times New Roman"/>
          <w:sz w:val="24"/>
          <w:szCs w:val="24"/>
        </w:rPr>
        <w:t>Selain itu, guru juga perlu unutk melakukan refleksi secara berulang dalam melakukan evaluasi sebagai langkah perbaikan dalam pengajarannya.</w:t>
      </w:r>
      <w:proofErr w:type="gramEnd"/>
    </w:p>
    <w:p w:rsidR="00AB3D9E" w:rsidRPr="000E290E" w:rsidRDefault="00AB3D9E" w:rsidP="00AB3D9E">
      <w:pPr>
        <w:spacing w:after="0" w:line="276" w:lineRule="auto"/>
        <w:ind w:firstLine="720"/>
        <w:jc w:val="both"/>
        <w:rPr>
          <w:rFonts w:cs="Times New Roman"/>
          <w:sz w:val="24"/>
          <w:szCs w:val="24"/>
        </w:rPr>
      </w:pPr>
      <w:proofErr w:type="gramStart"/>
      <w:r w:rsidRPr="000E290E">
        <w:rPr>
          <w:rFonts w:cs="Times New Roman"/>
          <w:sz w:val="24"/>
          <w:szCs w:val="24"/>
        </w:rPr>
        <w:t>Menjadi pribadi yang reflektif merupakan kewajiban bagi manusia yang telah ditebus.</w:t>
      </w:r>
      <w:proofErr w:type="gramEnd"/>
      <w:r w:rsidRPr="000E290E">
        <w:rPr>
          <w:rFonts w:cs="Times New Roman"/>
          <w:sz w:val="24"/>
          <w:szCs w:val="24"/>
        </w:rPr>
        <w:t xml:space="preserve"> Pada awalnya, Tuhan telah memilih orang pilihan-Nya bukan karena </w:t>
      </w:r>
      <w:proofErr w:type="gramStart"/>
      <w:r w:rsidRPr="000E290E">
        <w:rPr>
          <w:rFonts w:cs="Times New Roman"/>
          <w:sz w:val="24"/>
          <w:szCs w:val="24"/>
        </w:rPr>
        <w:t>apa</w:t>
      </w:r>
      <w:proofErr w:type="gramEnd"/>
      <w:r w:rsidRPr="000E290E">
        <w:rPr>
          <w:rFonts w:cs="Times New Roman"/>
          <w:sz w:val="24"/>
          <w:szCs w:val="24"/>
        </w:rPr>
        <w:t xml:space="preserve"> yang manusia perbuat. </w:t>
      </w:r>
      <w:proofErr w:type="gramStart"/>
      <w:r w:rsidRPr="000E290E">
        <w:rPr>
          <w:rFonts w:cs="Times New Roman"/>
          <w:sz w:val="24"/>
          <w:szCs w:val="24"/>
        </w:rPr>
        <w:t>Akan tetapi Tuhan menyelamatkan umat pilihan-Nya itu semua karena anugerah.</w:t>
      </w:r>
      <w:proofErr w:type="gramEnd"/>
      <w:r w:rsidRPr="000E290E">
        <w:rPr>
          <w:rFonts w:cs="Times New Roman"/>
          <w:sz w:val="24"/>
          <w:szCs w:val="24"/>
        </w:rPr>
        <w:t xml:space="preserve"> </w:t>
      </w:r>
      <w:proofErr w:type="gramStart"/>
      <w:r w:rsidRPr="000E290E">
        <w:rPr>
          <w:rFonts w:cs="Times New Roman"/>
          <w:sz w:val="24"/>
          <w:szCs w:val="24"/>
        </w:rPr>
        <w:t>Namun hal itu bukan berarti umat yang telah diselamatkan hidup diluar kehendak Allah.</w:t>
      </w:r>
      <w:proofErr w:type="gramEnd"/>
      <w:r w:rsidRPr="000E290E">
        <w:rPr>
          <w:rFonts w:cs="Times New Roman"/>
          <w:sz w:val="24"/>
          <w:szCs w:val="24"/>
        </w:rPr>
        <w:t xml:space="preserve"> </w:t>
      </w:r>
      <w:proofErr w:type="gramStart"/>
      <w:r w:rsidRPr="000E290E">
        <w:rPr>
          <w:rFonts w:cs="Times New Roman"/>
          <w:sz w:val="24"/>
          <w:szCs w:val="24"/>
        </w:rPr>
        <w:t xml:space="preserve">Pink </w:t>
      </w:r>
      <w:sdt>
        <w:sdtPr>
          <w:rPr>
            <w:rFonts w:cs="Times New Roman"/>
            <w:sz w:val="24"/>
            <w:szCs w:val="24"/>
          </w:rPr>
          <w:id w:val="1312063545"/>
          <w:citation/>
        </w:sdtPr>
        <w:sdtEndPr/>
        <w:sdtContent>
          <w:r w:rsidRPr="000E290E">
            <w:rPr>
              <w:rFonts w:cs="Times New Roman"/>
              <w:sz w:val="24"/>
              <w:szCs w:val="24"/>
            </w:rPr>
            <w:fldChar w:fldCharType="begin"/>
          </w:r>
          <w:r w:rsidRPr="000E290E">
            <w:rPr>
              <w:rFonts w:cs="Times New Roman"/>
              <w:sz w:val="24"/>
              <w:szCs w:val="24"/>
            </w:rPr>
            <w:instrText xml:space="preserve">CITATION Art05 \n  \t  \l 1033 </w:instrText>
          </w:r>
          <w:r w:rsidRPr="000E290E">
            <w:rPr>
              <w:rFonts w:cs="Times New Roman"/>
              <w:sz w:val="24"/>
              <w:szCs w:val="24"/>
            </w:rPr>
            <w:fldChar w:fldCharType="separate"/>
          </w:r>
          <w:r w:rsidRPr="000E290E">
            <w:rPr>
              <w:rFonts w:cs="Times New Roman"/>
              <w:noProof/>
              <w:sz w:val="24"/>
              <w:szCs w:val="24"/>
            </w:rPr>
            <w:t>(2005)</w:t>
          </w:r>
          <w:r w:rsidRPr="000E290E">
            <w:rPr>
              <w:rFonts w:cs="Times New Roman"/>
              <w:sz w:val="24"/>
              <w:szCs w:val="24"/>
            </w:rPr>
            <w:fldChar w:fldCharType="end"/>
          </w:r>
        </w:sdtContent>
      </w:sdt>
      <w:r w:rsidRPr="000E290E">
        <w:rPr>
          <w:rFonts w:cs="Times New Roman"/>
          <w:sz w:val="24"/>
          <w:szCs w:val="24"/>
        </w:rPr>
        <w:t xml:space="preserve"> mengatakan bahwa pemilihan demi tujuan keselamatan itu smaa sekali tidak mengabaikan penggunaan sarana yang tepat.</w:t>
      </w:r>
      <w:proofErr w:type="gramEnd"/>
      <w:r w:rsidRPr="000E290E">
        <w:rPr>
          <w:rFonts w:cs="Times New Roman"/>
          <w:sz w:val="24"/>
          <w:szCs w:val="24"/>
        </w:rPr>
        <w:t xml:space="preserve"> Dengan kata lain, tidak benar bila Allah memilih umat pilihan-Nya, maka orang yang dipilih tersebut tidak menghiraukan bahwa </w:t>
      </w:r>
      <w:proofErr w:type="gramStart"/>
      <w:r w:rsidRPr="000E290E">
        <w:rPr>
          <w:rFonts w:cs="Times New Roman"/>
          <w:sz w:val="24"/>
          <w:szCs w:val="24"/>
        </w:rPr>
        <w:t>ia</w:t>
      </w:r>
      <w:proofErr w:type="gramEnd"/>
      <w:r w:rsidRPr="000E290E">
        <w:rPr>
          <w:rFonts w:cs="Times New Roman"/>
          <w:sz w:val="24"/>
          <w:szCs w:val="24"/>
        </w:rPr>
        <w:t xml:space="preserve"> adalah orang percaya. </w:t>
      </w:r>
      <w:proofErr w:type="gramStart"/>
      <w:r w:rsidRPr="000E290E">
        <w:rPr>
          <w:rFonts w:cs="Times New Roman"/>
          <w:sz w:val="24"/>
          <w:szCs w:val="24"/>
        </w:rPr>
        <w:t>Allah yang telah memilih umat pilihan-nya, maka Allah juga yang menetapkan sarananya.</w:t>
      </w:r>
      <w:proofErr w:type="gramEnd"/>
      <w:r w:rsidRPr="000E290E">
        <w:rPr>
          <w:rFonts w:cs="Times New Roman"/>
          <w:sz w:val="24"/>
          <w:szCs w:val="24"/>
        </w:rPr>
        <w:t xml:space="preserve"> Sarana yang dipilihkan Allah, </w:t>
      </w:r>
      <w:proofErr w:type="gramStart"/>
      <w:r w:rsidRPr="000E290E">
        <w:rPr>
          <w:rFonts w:cs="Times New Roman"/>
          <w:sz w:val="24"/>
          <w:szCs w:val="24"/>
        </w:rPr>
        <w:t>akan</w:t>
      </w:r>
      <w:proofErr w:type="gramEnd"/>
      <w:r w:rsidRPr="000E290E">
        <w:rPr>
          <w:rFonts w:cs="Times New Roman"/>
          <w:sz w:val="24"/>
          <w:szCs w:val="24"/>
        </w:rPr>
        <w:t xml:space="preserve"> memberikan alasan yang kuat untuk umat pilihan-Nya bersyukur dan menghidupi keselamatan yang telah diberikan. </w:t>
      </w:r>
      <w:proofErr w:type="gramStart"/>
      <w:r w:rsidRPr="000E290E">
        <w:rPr>
          <w:rFonts w:cs="Times New Roman"/>
          <w:sz w:val="24"/>
          <w:szCs w:val="24"/>
        </w:rPr>
        <w:t>Wujud nyata dari menghidupi keselamatan yang diberikan yaitu dengan berefleksi.</w:t>
      </w:r>
      <w:proofErr w:type="gramEnd"/>
      <w:r w:rsidRPr="000E290E">
        <w:rPr>
          <w:rFonts w:cs="Times New Roman"/>
          <w:sz w:val="24"/>
          <w:szCs w:val="24"/>
        </w:rPr>
        <w:t xml:space="preserve"> Dengan berefleksi, manusia </w:t>
      </w:r>
      <w:proofErr w:type="gramStart"/>
      <w:r w:rsidRPr="000E290E">
        <w:rPr>
          <w:rFonts w:cs="Times New Roman"/>
          <w:sz w:val="24"/>
          <w:szCs w:val="24"/>
        </w:rPr>
        <w:t>akan</w:t>
      </w:r>
      <w:proofErr w:type="gramEnd"/>
      <w:r w:rsidRPr="000E290E">
        <w:rPr>
          <w:rFonts w:cs="Times New Roman"/>
          <w:sz w:val="24"/>
          <w:szCs w:val="24"/>
        </w:rPr>
        <w:t xml:space="preserve"> selalu merenungkan kesalahannya dan berusaha untuk mencari solusi bagi permasalahannya sebagai wujud diri yang ingin berubah menjadi pribadi yang lebih baik.</w:t>
      </w:r>
    </w:p>
    <w:p w:rsidR="009C6A3B" w:rsidRPr="000E290E" w:rsidRDefault="009C6A3B" w:rsidP="009C6A3B">
      <w:pPr>
        <w:spacing w:line="240" w:lineRule="auto"/>
        <w:ind w:firstLine="567"/>
        <w:jc w:val="both"/>
        <w:rPr>
          <w:rFonts w:cs="Calibri"/>
          <w:sz w:val="24"/>
          <w:szCs w:val="24"/>
        </w:rPr>
      </w:pPr>
    </w:p>
    <w:p w:rsidR="009C6A3B" w:rsidRPr="000E290E" w:rsidRDefault="00354921" w:rsidP="00354921">
      <w:pPr>
        <w:pStyle w:val="ListParagraph"/>
        <w:tabs>
          <w:tab w:val="left" w:pos="567"/>
        </w:tabs>
        <w:spacing w:after="0" w:line="240" w:lineRule="auto"/>
        <w:ind w:hanging="720"/>
        <w:rPr>
          <w:rFonts w:cs="Calibri"/>
          <w:b/>
          <w:sz w:val="24"/>
          <w:szCs w:val="24"/>
        </w:rPr>
      </w:pPr>
      <w:r w:rsidRPr="000E290E">
        <w:rPr>
          <w:rFonts w:cs="Calibri"/>
          <w:b/>
          <w:sz w:val="24"/>
          <w:szCs w:val="24"/>
        </w:rPr>
        <w:t>Kesimpulan dan Saran</w:t>
      </w:r>
    </w:p>
    <w:p w:rsidR="00354921" w:rsidRPr="000E290E" w:rsidRDefault="00354921" w:rsidP="00354921">
      <w:pPr>
        <w:pStyle w:val="ListParagraph"/>
        <w:numPr>
          <w:ilvl w:val="0"/>
          <w:numId w:val="2"/>
        </w:numPr>
        <w:tabs>
          <w:tab w:val="left" w:pos="567"/>
        </w:tabs>
        <w:spacing w:after="0" w:line="240" w:lineRule="auto"/>
        <w:ind w:left="360"/>
        <w:rPr>
          <w:rFonts w:cs="Calibri"/>
          <w:b/>
          <w:sz w:val="24"/>
          <w:szCs w:val="24"/>
        </w:rPr>
      </w:pPr>
      <w:r w:rsidRPr="000E290E">
        <w:rPr>
          <w:rFonts w:cs="Calibri"/>
          <w:b/>
          <w:sz w:val="24"/>
          <w:szCs w:val="24"/>
        </w:rPr>
        <w:t>Kesimpulan</w:t>
      </w:r>
    </w:p>
    <w:p w:rsidR="00354921" w:rsidRPr="000E290E" w:rsidRDefault="00354921" w:rsidP="00354921">
      <w:pPr>
        <w:spacing w:after="0" w:line="276" w:lineRule="auto"/>
        <w:ind w:firstLine="720"/>
        <w:jc w:val="both"/>
        <w:rPr>
          <w:rFonts w:cs="Times New Roman"/>
          <w:sz w:val="24"/>
          <w:szCs w:val="24"/>
        </w:rPr>
      </w:pPr>
      <w:r w:rsidRPr="000E290E">
        <w:rPr>
          <w:rFonts w:cs="Times New Roman"/>
          <w:sz w:val="24"/>
          <w:szCs w:val="24"/>
        </w:rPr>
        <w:t>Seorang guru dalam melakukan refleksi harus mampu melihat secara keseluruhan tahapan proses dalam melakukan pembelajaran. Melalui proses berpikir reflektif yang dilakukan dengan menerapkan empat tahap proses berpikir reflektif secara lengkap dapat membantu guru dalam menjadi pribadi yang reflektif.</w:t>
      </w:r>
    </w:p>
    <w:p w:rsidR="00354921" w:rsidRPr="000E290E" w:rsidRDefault="00354921" w:rsidP="005031C2">
      <w:pPr>
        <w:spacing w:after="0" w:line="276" w:lineRule="auto"/>
        <w:jc w:val="both"/>
        <w:rPr>
          <w:rFonts w:cs="Times New Roman"/>
          <w:sz w:val="24"/>
          <w:szCs w:val="24"/>
        </w:rPr>
      </w:pPr>
      <w:r w:rsidRPr="000E290E">
        <w:rPr>
          <w:rFonts w:cs="Times New Roman"/>
          <w:sz w:val="24"/>
          <w:szCs w:val="24"/>
        </w:rPr>
        <w:t xml:space="preserve"> </w:t>
      </w:r>
      <w:r w:rsidRPr="000E290E">
        <w:rPr>
          <w:rFonts w:cs="Times New Roman"/>
          <w:sz w:val="24"/>
          <w:szCs w:val="24"/>
        </w:rPr>
        <w:tab/>
      </w:r>
      <w:proofErr w:type="gramStart"/>
      <w:r w:rsidRPr="000E290E">
        <w:rPr>
          <w:rFonts w:cs="Times New Roman"/>
          <w:sz w:val="24"/>
          <w:szCs w:val="24"/>
        </w:rPr>
        <w:t>Hasil refleksi tersebut dapat membantu guru untuk menemukan solusi yang dapat diterapkan pada permasalahan yang ada di kelas.</w:t>
      </w:r>
      <w:proofErr w:type="gramEnd"/>
      <w:r w:rsidRPr="000E290E">
        <w:rPr>
          <w:rFonts w:cs="Times New Roman"/>
          <w:sz w:val="24"/>
          <w:szCs w:val="24"/>
        </w:rPr>
        <w:t xml:space="preserve"> </w:t>
      </w:r>
      <w:proofErr w:type="gramStart"/>
      <w:r w:rsidRPr="000E290E">
        <w:rPr>
          <w:rFonts w:cs="Times New Roman"/>
          <w:sz w:val="24"/>
          <w:szCs w:val="24"/>
        </w:rPr>
        <w:t xml:space="preserve">Penting bagi guru untuk melakukan refleksi, karena menjadi pribadi yang </w:t>
      </w:r>
      <w:r w:rsidRPr="000E290E">
        <w:rPr>
          <w:rFonts w:cs="Times New Roman"/>
          <w:sz w:val="24"/>
          <w:szCs w:val="24"/>
        </w:rPr>
        <w:lastRenderedPageBreak/>
        <w:t>reflektif adalah tindakan nyata bagi orang yang telah ditebus.</w:t>
      </w:r>
      <w:proofErr w:type="gramEnd"/>
      <w:r w:rsidRPr="000E290E">
        <w:rPr>
          <w:rFonts w:cs="Times New Roman"/>
          <w:sz w:val="24"/>
          <w:szCs w:val="24"/>
        </w:rPr>
        <w:t xml:space="preserve"> Dengan berrefleksi, manusia sadar </w:t>
      </w:r>
      <w:proofErr w:type="gramStart"/>
      <w:r w:rsidRPr="000E290E">
        <w:rPr>
          <w:rFonts w:cs="Times New Roman"/>
          <w:sz w:val="24"/>
          <w:szCs w:val="24"/>
        </w:rPr>
        <w:t>akan</w:t>
      </w:r>
      <w:proofErr w:type="gramEnd"/>
      <w:r w:rsidRPr="000E290E">
        <w:rPr>
          <w:rFonts w:cs="Times New Roman"/>
          <w:sz w:val="24"/>
          <w:szCs w:val="24"/>
        </w:rPr>
        <w:t xml:space="preserve"> kesalahannya, dan terus berusaha mencari solusi dari permasalahannya sebagai tindak nyata dari diri yang mau berubah menjadi lebih baik.    </w:t>
      </w:r>
    </w:p>
    <w:p w:rsidR="00354921" w:rsidRPr="000E290E" w:rsidRDefault="00354921" w:rsidP="00354921">
      <w:pPr>
        <w:pStyle w:val="ListParagraph"/>
        <w:numPr>
          <w:ilvl w:val="0"/>
          <w:numId w:val="2"/>
        </w:numPr>
        <w:spacing w:after="0" w:line="276" w:lineRule="auto"/>
        <w:ind w:left="360"/>
        <w:jc w:val="both"/>
        <w:rPr>
          <w:rFonts w:cs="Times New Roman"/>
          <w:b/>
          <w:sz w:val="24"/>
          <w:szCs w:val="24"/>
        </w:rPr>
      </w:pPr>
      <w:r w:rsidRPr="000E290E">
        <w:rPr>
          <w:rFonts w:cs="Times New Roman"/>
          <w:b/>
          <w:sz w:val="24"/>
          <w:szCs w:val="24"/>
        </w:rPr>
        <w:t>Saran</w:t>
      </w:r>
    </w:p>
    <w:p w:rsidR="00E52DCC" w:rsidRPr="000E290E" w:rsidRDefault="004869B4" w:rsidP="004869B4">
      <w:pPr>
        <w:spacing w:after="0" w:line="276" w:lineRule="auto"/>
        <w:ind w:firstLine="720"/>
        <w:jc w:val="both"/>
        <w:rPr>
          <w:rFonts w:cs="Times New Roman"/>
          <w:sz w:val="24"/>
          <w:szCs w:val="24"/>
        </w:rPr>
      </w:pPr>
      <w:r w:rsidRPr="000E290E">
        <w:rPr>
          <w:rFonts w:cs="Times New Roman"/>
          <w:sz w:val="24"/>
          <w:szCs w:val="24"/>
        </w:rPr>
        <w:t xml:space="preserve"> </w:t>
      </w:r>
      <w:r w:rsidR="00354921" w:rsidRPr="000E290E">
        <w:rPr>
          <w:rFonts w:cs="Times New Roman"/>
          <w:sz w:val="24"/>
          <w:szCs w:val="24"/>
        </w:rPr>
        <w:t xml:space="preserve">Guru </w:t>
      </w:r>
      <w:proofErr w:type="gramStart"/>
      <w:r w:rsidR="00354921" w:rsidRPr="000E290E">
        <w:rPr>
          <w:rFonts w:cs="Times New Roman"/>
          <w:sz w:val="24"/>
          <w:szCs w:val="24"/>
        </w:rPr>
        <w:t>sebaiknya</w:t>
      </w:r>
      <w:proofErr w:type="gramEnd"/>
      <w:r w:rsidR="00354921" w:rsidRPr="000E290E">
        <w:rPr>
          <w:rFonts w:cs="Times New Roman"/>
          <w:sz w:val="24"/>
          <w:szCs w:val="24"/>
        </w:rPr>
        <w:t xml:space="preserve"> melalukan </w:t>
      </w:r>
      <w:r w:rsidR="00E76A7F" w:rsidRPr="000E290E">
        <w:rPr>
          <w:rFonts w:cs="Times New Roman"/>
          <w:sz w:val="24"/>
          <w:szCs w:val="24"/>
        </w:rPr>
        <w:t>empat</w:t>
      </w:r>
      <w:r w:rsidR="00354921" w:rsidRPr="000E290E">
        <w:rPr>
          <w:rFonts w:cs="Times New Roman"/>
          <w:sz w:val="24"/>
          <w:szCs w:val="24"/>
        </w:rPr>
        <w:t xml:space="preserve"> tahapan proses berpikir reflektif dalam melakukan refleksi</w:t>
      </w:r>
      <w:r w:rsidR="005E0BB7" w:rsidRPr="000E290E">
        <w:rPr>
          <w:rFonts w:cs="Times New Roman"/>
          <w:sz w:val="24"/>
          <w:szCs w:val="24"/>
        </w:rPr>
        <w:t xml:space="preserve"> mulai dari tahap persiapan sampai tahap evaluasi</w:t>
      </w:r>
      <w:r w:rsidR="00354921" w:rsidRPr="000E290E">
        <w:rPr>
          <w:rFonts w:cs="Times New Roman"/>
          <w:sz w:val="24"/>
          <w:szCs w:val="24"/>
        </w:rPr>
        <w:t xml:space="preserve">, karena ini akan membantu guru untuk dapat menganalisis permasalahan yang terjadi di kelas dengan baik. </w:t>
      </w:r>
      <w:proofErr w:type="gramStart"/>
      <w:r w:rsidR="00354921" w:rsidRPr="000E290E">
        <w:rPr>
          <w:rFonts w:cs="Times New Roman"/>
          <w:sz w:val="24"/>
          <w:szCs w:val="24"/>
        </w:rPr>
        <w:t>Sehingga guru juga mampu untuk menentukan solusi yang tepat dalam mengatasi permasalahan yang ada.</w:t>
      </w:r>
      <w:proofErr w:type="gramEnd"/>
      <w:r w:rsidR="00354921" w:rsidRPr="000E290E">
        <w:rPr>
          <w:rFonts w:cs="Times New Roman"/>
          <w:sz w:val="24"/>
          <w:szCs w:val="24"/>
        </w:rPr>
        <w:t xml:space="preserve"> </w:t>
      </w:r>
    </w:p>
    <w:p w:rsidR="002F0BEC" w:rsidRPr="000E290E" w:rsidRDefault="002F0BEC" w:rsidP="004869B4">
      <w:pPr>
        <w:spacing w:after="0" w:line="276" w:lineRule="auto"/>
        <w:ind w:firstLine="720"/>
        <w:jc w:val="both"/>
        <w:rPr>
          <w:rFonts w:cs="Times New Roman"/>
          <w:sz w:val="24"/>
          <w:szCs w:val="24"/>
        </w:rPr>
      </w:pPr>
    </w:p>
    <w:p w:rsidR="00E52DCC" w:rsidRPr="000E290E" w:rsidRDefault="002F0BEC" w:rsidP="00E52DCC">
      <w:pPr>
        <w:spacing w:after="0" w:line="240" w:lineRule="auto"/>
        <w:jc w:val="both"/>
        <w:rPr>
          <w:rFonts w:cs="Times New Roman"/>
          <w:b/>
          <w:sz w:val="24"/>
          <w:szCs w:val="24"/>
        </w:rPr>
      </w:pPr>
      <w:r w:rsidRPr="000E290E">
        <w:rPr>
          <w:rFonts w:cs="Times New Roman"/>
          <w:b/>
          <w:sz w:val="24"/>
          <w:szCs w:val="24"/>
        </w:rPr>
        <w:t xml:space="preserve">DAFTAR PUSTAKA </w:t>
      </w:r>
    </w:p>
    <w:p w:rsidR="00652FF6" w:rsidRPr="000E290E" w:rsidRDefault="00652FF6" w:rsidP="00E52DCC">
      <w:pPr>
        <w:spacing w:after="0" w:line="240" w:lineRule="auto"/>
        <w:jc w:val="both"/>
        <w:rPr>
          <w:rFonts w:cs="Times New Roman"/>
          <w:b/>
          <w:sz w:val="24"/>
          <w:szCs w:val="24"/>
        </w:rPr>
      </w:pPr>
    </w:p>
    <w:sdt>
      <w:sdtPr>
        <w:tag w:val="goog_rdk_58"/>
        <w:id w:val="1542786054"/>
      </w:sdtPr>
      <w:sdtContent>
        <w:p w:rsidR="00652FF6" w:rsidRPr="000E290E" w:rsidRDefault="00652FF6" w:rsidP="00652FF6">
          <w:pPr>
            <w:pStyle w:val="Bibliography"/>
            <w:spacing w:line="240" w:lineRule="auto"/>
            <w:ind w:left="720" w:hanging="720"/>
            <w:jc w:val="both"/>
            <w:rPr>
              <w:rFonts w:cs="Times New Roman"/>
              <w:noProof/>
              <w:sz w:val="24"/>
              <w:szCs w:val="24"/>
            </w:rPr>
          </w:pPr>
          <w:r w:rsidRPr="000E290E">
            <w:rPr>
              <w:rFonts w:cs="Times New Roman"/>
              <w:noProof/>
              <w:sz w:val="24"/>
              <w:szCs w:val="24"/>
            </w:rPr>
            <w:t xml:space="preserve">Bake, A. (2018). </w:t>
          </w:r>
          <w:r w:rsidRPr="000E290E">
            <w:rPr>
              <w:rFonts w:cs="Times New Roman"/>
              <w:i/>
              <w:iCs/>
              <w:noProof/>
              <w:sz w:val="24"/>
              <w:szCs w:val="24"/>
            </w:rPr>
            <w:t>Keunggulan Kristus dan kerajaan Allah Refleksi-refleksi dari Matius 9-20.</w:t>
          </w:r>
          <w:r w:rsidRPr="000E290E">
            <w:rPr>
              <w:rFonts w:cs="Times New Roman"/>
              <w:noProof/>
              <w:sz w:val="24"/>
              <w:szCs w:val="24"/>
            </w:rPr>
            <w:t xml:space="preserve"> Makassar: Sekolah Tinggi Teologia Jaffray Makassar.</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sz w:val="24"/>
              <w:szCs w:val="24"/>
            </w:rPr>
            <w:fldChar w:fldCharType="begin"/>
          </w:r>
          <w:r w:rsidRPr="000E290E">
            <w:rPr>
              <w:rFonts w:cs="Times New Roman"/>
              <w:sz w:val="24"/>
              <w:szCs w:val="24"/>
            </w:rPr>
            <w:instrText xml:space="preserve"> BIBLIOGRAPHY </w:instrText>
          </w:r>
          <w:r w:rsidRPr="000E290E">
            <w:rPr>
              <w:rFonts w:cs="Times New Roman"/>
              <w:sz w:val="24"/>
              <w:szCs w:val="24"/>
            </w:rPr>
            <w:fldChar w:fldCharType="separate"/>
          </w:r>
          <w:r w:rsidRPr="000E290E">
            <w:rPr>
              <w:rFonts w:cs="Times New Roman"/>
              <w:noProof/>
              <w:sz w:val="24"/>
              <w:szCs w:val="24"/>
            </w:rPr>
            <w:t xml:space="preserve">Berkhof, L., &amp; Til, C. (2004). </w:t>
          </w:r>
          <w:r w:rsidRPr="000E290E">
            <w:rPr>
              <w:rFonts w:cs="Times New Roman"/>
              <w:i/>
              <w:iCs/>
              <w:noProof/>
              <w:sz w:val="24"/>
              <w:szCs w:val="24"/>
            </w:rPr>
            <w:t>Dasar pendidikan Kristen.</w:t>
          </w:r>
          <w:r w:rsidRPr="000E290E">
            <w:rPr>
              <w:rFonts w:cs="Times New Roman"/>
              <w:noProof/>
              <w:sz w:val="24"/>
              <w:szCs w:val="24"/>
            </w:rPr>
            <w:t xml:space="preserve"> Surabaya: Momentum.</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Bolton, G., &amp; Delderfield, R. (2018). </w:t>
          </w:r>
          <w:r w:rsidRPr="000E290E">
            <w:rPr>
              <w:rFonts w:cs="Times New Roman"/>
              <w:i/>
              <w:iCs/>
              <w:noProof/>
              <w:sz w:val="24"/>
              <w:szCs w:val="24"/>
            </w:rPr>
            <w:t>Reflective practice: writing and professional development</w:t>
          </w:r>
          <w:r w:rsidRPr="000E290E">
            <w:rPr>
              <w:rFonts w:cs="Times New Roman"/>
              <w:noProof/>
              <w:sz w:val="24"/>
              <w:szCs w:val="24"/>
            </w:rPr>
            <w:t xml:space="preserve"> (5th ed.). UK: SAGE Publishing.</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Brett, J. (2019). </w:t>
          </w:r>
          <w:r w:rsidRPr="000E290E">
            <w:rPr>
              <w:rFonts w:cs="Times New Roman"/>
              <w:i/>
              <w:iCs/>
              <w:noProof/>
              <w:sz w:val="24"/>
              <w:szCs w:val="24"/>
            </w:rPr>
            <w:t>Evolving digital leadership. How to be a digital leader in tomorrow’s disruptive world.</w:t>
          </w:r>
          <w:r w:rsidRPr="000E290E">
            <w:rPr>
              <w:rFonts w:cs="Times New Roman"/>
              <w:noProof/>
              <w:sz w:val="24"/>
              <w:szCs w:val="24"/>
            </w:rPr>
            <w:t xml:space="preserve"> Forest Lodge: Apress, Berkeley, CA. </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Gulo, W. (2008). </w:t>
          </w:r>
          <w:r w:rsidRPr="000E290E">
            <w:rPr>
              <w:i/>
              <w:iCs/>
              <w:noProof/>
              <w:sz w:val="24"/>
              <w:szCs w:val="24"/>
            </w:rPr>
            <w:t>Strategi belajar mengajar.</w:t>
          </w:r>
          <w:r w:rsidRPr="000E290E">
            <w:rPr>
              <w:noProof/>
              <w:sz w:val="24"/>
              <w:szCs w:val="24"/>
            </w:rPr>
            <w:t xml:space="preserve"> Jakarta: Grasindo.</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Gunarsa, S. D. (2008). </w:t>
          </w:r>
          <w:r w:rsidRPr="000E290E">
            <w:rPr>
              <w:rFonts w:cs="Times New Roman"/>
              <w:i/>
              <w:iCs/>
              <w:noProof/>
              <w:sz w:val="24"/>
              <w:szCs w:val="24"/>
            </w:rPr>
            <w:t>Psikologi perkembangan anak dan remaja.</w:t>
          </w:r>
          <w:r w:rsidRPr="000E290E">
            <w:rPr>
              <w:rFonts w:cs="Times New Roman"/>
              <w:noProof/>
              <w:sz w:val="24"/>
              <w:szCs w:val="24"/>
            </w:rPr>
            <w:t xml:space="preserve"> Jakarta: PT BPK Gunung Mulia.</w:t>
          </w:r>
        </w:p>
        <w:p w:rsidR="00652FF6" w:rsidRPr="000E290E" w:rsidRDefault="00652FF6" w:rsidP="005031C2">
          <w:pPr>
            <w:spacing w:line="240" w:lineRule="auto"/>
            <w:ind w:left="720" w:hanging="270"/>
            <w:jc w:val="both"/>
            <w:rPr>
              <w:rFonts w:cs="Times New Roman"/>
              <w:noProof/>
              <w:sz w:val="24"/>
              <w:szCs w:val="24"/>
            </w:rPr>
          </w:pPr>
          <w:r w:rsidRPr="000E290E">
            <w:rPr>
              <w:rFonts w:cs="Times New Roman"/>
              <w:noProof/>
              <w:sz w:val="24"/>
              <w:szCs w:val="24"/>
            </w:rPr>
            <w:t xml:space="preserve">H.M., M. A. (2018). </w:t>
          </w:r>
          <w:r w:rsidRPr="000E290E">
            <w:rPr>
              <w:rFonts w:cs="Times New Roman"/>
              <w:i/>
              <w:iCs/>
              <w:noProof/>
              <w:sz w:val="24"/>
              <w:szCs w:val="24"/>
            </w:rPr>
            <w:t>Menjadi guru profesional.</w:t>
          </w:r>
          <w:r w:rsidRPr="000E290E">
            <w:rPr>
              <w:rFonts w:cs="Times New Roman"/>
              <w:noProof/>
              <w:sz w:val="24"/>
              <w:szCs w:val="24"/>
            </w:rPr>
            <w:t xml:space="preserve"> Jakarta: PRENADAMEDIA GROUP.</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Hashim, S., Yaakub, R., &amp; Ahmad, M. Z. (2011). </w:t>
          </w:r>
          <w:r w:rsidRPr="000E290E">
            <w:rPr>
              <w:rFonts w:cs="Times New Roman"/>
              <w:i/>
              <w:iCs/>
              <w:noProof/>
              <w:sz w:val="24"/>
              <w:szCs w:val="24"/>
            </w:rPr>
            <w:t>Pedagogi : Strategi dan teknik mengajar dengan berkesan.</w:t>
          </w:r>
          <w:r w:rsidRPr="000E290E">
            <w:rPr>
              <w:rFonts w:cs="Times New Roman"/>
              <w:noProof/>
              <w:sz w:val="24"/>
              <w:szCs w:val="24"/>
            </w:rPr>
            <w:t xml:space="preserve"> Pahang Darul Makmur: PTS Publications &amp; Distributors Sdn Bhd.</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Hoekema, A. A. (2012). </w:t>
          </w:r>
          <w:r w:rsidRPr="000E290E">
            <w:rPr>
              <w:rFonts w:cs="Times New Roman"/>
              <w:i/>
              <w:iCs/>
              <w:noProof/>
              <w:sz w:val="24"/>
              <w:szCs w:val="24"/>
            </w:rPr>
            <w:t>Manusia : ciptaan menurut gambar Allah.</w:t>
          </w:r>
          <w:r w:rsidRPr="000E290E">
            <w:rPr>
              <w:rFonts w:cs="Times New Roman"/>
              <w:noProof/>
              <w:sz w:val="24"/>
              <w:szCs w:val="24"/>
            </w:rPr>
            <w:t xml:space="preserve"> Surabaya: Momentum.</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lastRenderedPageBreak/>
            <w:t>Imawan</w:t>
          </w:r>
          <w:r w:rsidRPr="000E290E">
            <w:rPr>
              <w:rFonts w:cs="Times New Roman"/>
              <w:noProof/>
              <w:sz w:val="24"/>
              <w:szCs w:val="24"/>
            </w:rPr>
            <w:t>ty, &amp; Fransiska, A. B. (2019). G</w:t>
          </w:r>
          <w:r w:rsidRPr="000E290E">
            <w:rPr>
              <w:rFonts w:cs="Times New Roman"/>
              <w:noProof/>
              <w:sz w:val="24"/>
              <w:szCs w:val="24"/>
            </w:rPr>
            <w:t xml:space="preserve">uru bimbingan dan konseling berkualitas di era revolusi 4.0 : pembelajar, kompeten, dan up to date. </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Kesumawati, N. (2008). </w:t>
          </w:r>
          <w:r w:rsidRPr="000E290E">
            <w:rPr>
              <w:noProof/>
              <w:sz w:val="24"/>
              <w:szCs w:val="24"/>
            </w:rPr>
            <w:t>P</w:t>
          </w:r>
          <w:r w:rsidRPr="000E290E">
            <w:rPr>
              <w:noProof/>
              <w:sz w:val="24"/>
              <w:szCs w:val="24"/>
            </w:rPr>
            <w:t xml:space="preserve">emahaman konsep matematik dalam pembelajaran  matematika. </w:t>
          </w:r>
          <w:r w:rsidRPr="000E290E">
            <w:rPr>
              <w:i/>
              <w:iCs/>
              <w:noProof/>
              <w:sz w:val="24"/>
              <w:szCs w:val="24"/>
            </w:rPr>
            <w:t>Prosiding Seminar Nasional Matematika dan Pendidikan Matematika</w:t>
          </w:r>
          <w:r w:rsidRPr="000E290E">
            <w:rPr>
              <w:noProof/>
              <w:sz w:val="24"/>
              <w:szCs w:val="24"/>
            </w:rPr>
            <w:t xml:space="preserve"> (pp. 229-235). </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Khairunnisa. (2017). Peranan guru dalam pembelajaran. </w:t>
          </w:r>
          <w:r w:rsidRPr="000E290E">
            <w:rPr>
              <w:rFonts w:cs="Times New Roman"/>
              <w:i/>
              <w:iCs/>
              <w:noProof/>
              <w:sz w:val="24"/>
              <w:szCs w:val="24"/>
            </w:rPr>
            <w:t>Prosiding Seminar Nasional Tahunan Fakultas Ilmu Sosial Universitas Negeri Medan</w:t>
          </w:r>
          <w:r w:rsidRPr="000E290E">
            <w:rPr>
              <w:rFonts w:cs="Times New Roman"/>
              <w:noProof/>
              <w:sz w:val="24"/>
              <w:szCs w:val="24"/>
            </w:rPr>
            <w:t xml:space="preserve"> (pp. 413-416). </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Kusbandrijo, B. (2016). </w:t>
          </w:r>
          <w:r w:rsidRPr="000E290E">
            <w:rPr>
              <w:rFonts w:cs="Times New Roman"/>
              <w:i/>
              <w:iCs/>
              <w:noProof/>
              <w:sz w:val="24"/>
              <w:szCs w:val="24"/>
            </w:rPr>
            <w:t>Dasar-dasar logika.</w:t>
          </w:r>
          <w:r w:rsidRPr="000E290E">
            <w:rPr>
              <w:rFonts w:cs="Times New Roman"/>
              <w:noProof/>
              <w:sz w:val="24"/>
              <w:szCs w:val="24"/>
            </w:rPr>
            <w:t xml:space="preserve"> Jakarta: Kencana.</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Lestari, P., Wardani, S., &amp; Khusniati, M. (2019). Model problem based learning berbantuan jurnal belajar terhadap kemampuan metakognitif siswa. </w:t>
          </w:r>
          <w:r w:rsidRPr="000E290E">
            <w:rPr>
              <w:rFonts w:cs="Times New Roman"/>
              <w:i/>
              <w:iCs/>
              <w:noProof/>
              <w:sz w:val="24"/>
              <w:szCs w:val="24"/>
            </w:rPr>
            <w:t>JIPVA ( Jurnal Pendidikan IPA Veteran), 3</w:t>
          </w:r>
          <w:r w:rsidRPr="000E290E">
            <w:rPr>
              <w:rFonts w:cs="Times New Roman"/>
              <w:noProof/>
              <w:sz w:val="24"/>
              <w:szCs w:val="24"/>
            </w:rPr>
            <w:t xml:space="preserve">, 37-50. </w:t>
          </w:r>
          <w:r w:rsidRPr="000E290E">
            <w:rPr>
              <w:rFonts w:cs="Times New Roman"/>
              <w:noProof/>
              <w:sz w:val="24"/>
              <w:szCs w:val="24"/>
            </w:rPr>
            <w:t xml:space="preserve"> https://doi.org/10.31331/jipva.v3i1.797</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Liakopoulou, M. (2012, Juni 6). The role of field experience in the preparation of reflective teachers. </w:t>
          </w:r>
          <w:r w:rsidRPr="000E290E">
            <w:rPr>
              <w:rFonts w:cs="Times New Roman"/>
              <w:i/>
              <w:iCs/>
              <w:noProof/>
              <w:sz w:val="24"/>
              <w:szCs w:val="24"/>
            </w:rPr>
            <w:t>Australian Journal of Teacher Education, 37</w:t>
          </w:r>
          <w:r w:rsidRPr="000E290E">
            <w:rPr>
              <w:rFonts w:cs="Times New Roman"/>
              <w:noProof/>
              <w:sz w:val="24"/>
              <w:szCs w:val="24"/>
            </w:rPr>
            <w:t>(6), 42-54. doi:10.14221/ajte.2012v37n6.4</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Lutfi, M., Sudirman, &amp; Paramitha, R. (2013). </w:t>
          </w:r>
          <w:r w:rsidRPr="000E290E">
            <w:rPr>
              <w:i/>
              <w:iCs/>
              <w:noProof/>
              <w:sz w:val="24"/>
              <w:szCs w:val="24"/>
            </w:rPr>
            <w:t>Sisi-sisi lain kebijakan profesionalisme guru: optik hukum, implementasi dan rekonsepsi.</w:t>
          </w:r>
          <w:r w:rsidRPr="000E290E">
            <w:rPr>
              <w:noProof/>
              <w:sz w:val="24"/>
              <w:szCs w:val="24"/>
            </w:rPr>
            <w:t xml:space="preserve"> Malang: UB Press.</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Maulana. (2017). </w:t>
          </w:r>
          <w:r w:rsidRPr="000E290E">
            <w:rPr>
              <w:rFonts w:cs="Times New Roman"/>
              <w:i/>
              <w:iCs/>
              <w:noProof/>
              <w:sz w:val="24"/>
              <w:szCs w:val="24"/>
            </w:rPr>
            <w:t>Konsep dasar matematika dan pengembangan kemampuan berpikir kritis-kreatif.</w:t>
          </w:r>
          <w:r w:rsidRPr="000E290E">
            <w:rPr>
              <w:rFonts w:cs="Times New Roman"/>
              <w:noProof/>
              <w:sz w:val="24"/>
              <w:szCs w:val="24"/>
            </w:rPr>
            <w:t xml:space="preserve"> Sumedang: UPI Sumedang Press.</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McGregor, D., &amp; Cartwright, L. (2011). </w:t>
          </w:r>
          <w:r w:rsidRPr="000E290E">
            <w:rPr>
              <w:rFonts w:cs="Times New Roman"/>
              <w:i/>
              <w:iCs/>
              <w:noProof/>
              <w:sz w:val="24"/>
              <w:szCs w:val="24"/>
            </w:rPr>
            <w:t>Developing reflective practice: a guide for beginning teachers.</w:t>
          </w:r>
          <w:r w:rsidRPr="000E290E">
            <w:rPr>
              <w:rFonts w:cs="Times New Roman"/>
              <w:noProof/>
              <w:sz w:val="24"/>
              <w:szCs w:val="24"/>
            </w:rPr>
            <w:t xml:space="preserve"> New York: Open University Press.</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Mirzaei, F., Phang, F. A., &amp; Khasefi, H. (2014). Measuing teachers reflective thinking skills. </w:t>
          </w:r>
          <w:r w:rsidRPr="000E290E">
            <w:rPr>
              <w:rFonts w:cs="Times New Roman"/>
              <w:i/>
              <w:iCs/>
              <w:noProof/>
              <w:sz w:val="24"/>
              <w:szCs w:val="24"/>
            </w:rPr>
            <w:t>Procedia Social and Behaviorial Sciences</w:t>
          </w:r>
          <w:r w:rsidRPr="000E290E">
            <w:rPr>
              <w:rFonts w:cs="Times New Roman"/>
              <w:noProof/>
              <w:sz w:val="24"/>
              <w:szCs w:val="24"/>
            </w:rPr>
            <w:t>, 641-647. doi:10.1016/j.sbspro.2014.05.112</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Nindiasari, H. (2011). Pengembangan bahan ajar dan instrumen untuk meningkatkan berpikir reflektif matematis berbasis pendekatan metakognitif pada siswa Sekolah Menengah Atas (SMA). </w:t>
          </w:r>
          <w:r w:rsidRPr="000E290E">
            <w:rPr>
              <w:rFonts w:cs="Times New Roman"/>
              <w:i/>
              <w:iCs/>
              <w:noProof/>
              <w:sz w:val="24"/>
              <w:szCs w:val="24"/>
            </w:rPr>
            <w:t>Seminar Nasional Matematika dan Pendidikan Matematika</w:t>
          </w:r>
          <w:r w:rsidRPr="000E290E">
            <w:rPr>
              <w:rFonts w:cs="Times New Roman"/>
              <w:noProof/>
              <w:sz w:val="24"/>
              <w:szCs w:val="24"/>
            </w:rPr>
            <w:t xml:space="preserve"> (pp. 251-263). Yogyakarta: Universitas Negri Yogyakarta.</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lastRenderedPageBreak/>
            <w:t xml:space="preserve">Pink, A. W. (2005). </w:t>
          </w:r>
          <w:r w:rsidRPr="000E290E">
            <w:rPr>
              <w:rFonts w:cs="Times New Roman"/>
              <w:i/>
              <w:iCs/>
              <w:noProof/>
              <w:sz w:val="24"/>
              <w:szCs w:val="24"/>
            </w:rPr>
            <w:t>Kedaulatan Allah.</w:t>
          </w:r>
          <w:r w:rsidRPr="000E290E">
            <w:rPr>
              <w:rFonts w:cs="Times New Roman"/>
              <w:noProof/>
              <w:sz w:val="24"/>
              <w:szCs w:val="24"/>
            </w:rPr>
            <w:t xml:space="preserve"> Surabaya: Momentum.</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Rahmawati, F. (2013). Pengaruh pendekatan pendidikan realistik matematika dalam meningkatkan kemampuan komunikasi matematika siswa di Sekolah Dasar. </w:t>
          </w:r>
          <w:r w:rsidRPr="000E290E">
            <w:rPr>
              <w:i/>
              <w:iCs/>
              <w:noProof/>
              <w:sz w:val="24"/>
              <w:szCs w:val="24"/>
            </w:rPr>
            <w:t>Makalah Seminar Semirata 2013</w:t>
          </w:r>
          <w:r w:rsidRPr="000E290E">
            <w:rPr>
              <w:noProof/>
              <w:sz w:val="24"/>
              <w:szCs w:val="24"/>
            </w:rPr>
            <w:t>, 225-237.</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Rifma. (2016). </w:t>
          </w:r>
          <w:r w:rsidRPr="000E290E">
            <w:rPr>
              <w:i/>
              <w:iCs/>
              <w:noProof/>
              <w:sz w:val="24"/>
              <w:szCs w:val="24"/>
            </w:rPr>
            <w:t>Optimalisasi pembinaan kompetensi pedagogik guru.</w:t>
          </w:r>
          <w:r w:rsidRPr="000E290E">
            <w:rPr>
              <w:noProof/>
              <w:sz w:val="24"/>
              <w:szCs w:val="24"/>
            </w:rPr>
            <w:t xml:space="preserve"> Jakarta: Kencana.</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Rogers, A. (2002). </w:t>
          </w:r>
          <w:r w:rsidRPr="000E290E">
            <w:rPr>
              <w:rFonts w:cs="Times New Roman"/>
              <w:i/>
              <w:iCs/>
              <w:noProof/>
              <w:sz w:val="24"/>
              <w:szCs w:val="24"/>
            </w:rPr>
            <w:t>Teaching adults.</w:t>
          </w:r>
          <w:r w:rsidRPr="000E290E">
            <w:rPr>
              <w:rFonts w:cs="Times New Roman"/>
              <w:noProof/>
              <w:sz w:val="24"/>
              <w:szCs w:val="24"/>
            </w:rPr>
            <w:t xml:space="preserve"> Philadelphia: Open Univesity Press.</w:t>
          </w:r>
        </w:p>
        <w:p w:rsidR="00652FF6" w:rsidRPr="000E290E" w:rsidRDefault="00652FF6" w:rsidP="00652FF6">
          <w:pPr>
            <w:spacing w:line="240" w:lineRule="auto"/>
            <w:ind w:left="720" w:hanging="720"/>
            <w:rPr>
              <w:rFonts w:cs="Times New Roman"/>
              <w:noProof/>
              <w:sz w:val="24"/>
              <w:szCs w:val="24"/>
            </w:rPr>
          </w:pPr>
          <w:r w:rsidRPr="000E290E">
            <w:rPr>
              <w:rFonts w:cs="Times New Roman"/>
              <w:noProof/>
              <w:sz w:val="24"/>
              <w:szCs w:val="24"/>
            </w:rPr>
            <w:t xml:space="preserve">Rohaeti, E. E. (2012). analisis pembelajaran konsep esensial matematika sekolah menengah melalui pendekatan kontekstual Socrates. </w:t>
          </w:r>
          <w:r w:rsidRPr="000E290E">
            <w:rPr>
              <w:rFonts w:cs="Times New Roman"/>
              <w:i/>
              <w:iCs/>
              <w:noProof/>
              <w:sz w:val="24"/>
              <w:szCs w:val="24"/>
            </w:rPr>
            <w:t>Jurnal Ilmiah Program Studi Matematika STKIP Siliwangi Bandung</w:t>
          </w:r>
          <w:r w:rsidR="004C5001" w:rsidRPr="000E290E">
            <w:rPr>
              <w:rFonts w:cs="Times New Roman"/>
              <w:noProof/>
              <w:sz w:val="24"/>
              <w:szCs w:val="24"/>
            </w:rPr>
            <w:t xml:space="preserve">, 186-191. </w:t>
          </w:r>
          <w:r w:rsidRPr="000E290E">
            <w:rPr>
              <w:rFonts w:cs="Times New Roman"/>
              <w:noProof/>
              <w:sz w:val="24"/>
              <w:szCs w:val="24"/>
            </w:rPr>
            <w:t>https://doi.org/10.22460/infinity.v1i2.p186-191</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Siagian, R. E. (2015). Pengaruh minat dan kebiasaan belajar siswa terhadap prestasi belajar matematika. </w:t>
          </w:r>
          <w:r w:rsidRPr="000E290E">
            <w:rPr>
              <w:rFonts w:cs="Times New Roman"/>
              <w:i/>
              <w:iCs/>
              <w:noProof/>
              <w:sz w:val="24"/>
              <w:szCs w:val="24"/>
            </w:rPr>
            <w:t>Jurnal Ilmiah Pendidikan MIPA 2 (2)</w:t>
          </w:r>
          <w:r w:rsidRPr="000E290E">
            <w:rPr>
              <w:rFonts w:cs="Times New Roman"/>
              <w:noProof/>
              <w:sz w:val="24"/>
              <w:szCs w:val="24"/>
            </w:rPr>
            <w:t>, 122-131.</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Silberman, M. L. (2014). </w:t>
          </w:r>
          <w:r w:rsidRPr="000E290E">
            <w:rPr>
              <w:rFonts w:cs="Times New Roman"/>
              <w:i/>
              <w:iCs/>
              <w:noProof/>
              <w:sz w:val="24"/>
              <w:szCs w:val="24"/>
            </w:rPr>
            <w:t>Active learning. 101 cara blejar siswa aktif.</w:t>
          </w:r>
          <w:r w:rsidRPr="000E290E">
            <w:rPr>
              <w:rFonts w:cs="Times New Roman"/>
              <w:noProof/>
              <w:sz w:val="24"/>
              <w:szCs w:val="24"/>
            </w:rPr>
            <w:t xml:space="preserve"> Bandung: Nuansa Cendikia.</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Suharna, H. (2018). </w:t>
          </w:r>
          <w:r w:rsidRPr="000E290E">
            <w:rPr>
              <w:rFonts w:cs="Times New Roman"/>
              <w:i/>
              <w:iCs/>
              <w:noProof/>
              <w:sz w:val="24"/>
              <w:szCs w:val="24"/>
            </w:rPr>
            <w:t>Teori berpikir reflektif dalam menyelesaikan masalah matematika.</w:t>
          </w:r>
          <w:r w:rsidRPr="000E290E">
            <w:rPr>
              <w:rFonts w:cs="Times New Roman"/>
              <w:noProof/>
              <w:sz w:val="24"/>
              <w:szCs w:val="24"/>
            </w:rPr>
            <w:t xml:space="preserve"> Yogyakarta: Deepublish.</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Suriasumantri, J. S. (2001). </w:t>
          </w:r>
          <w:r w:rsidRPr="000E290E">
            <w:rPr>
              <w:i/>
              <w:iCs/>
              <w:noProof/>
              <w:sz w:val="24"/>
              <w:szCs w:val="24"/>
            </w:rPr>
            <w:t>Ilmu dalam perspektif.</w:t>
          </w:r>
          <w:r w:rsidRPr="000E290E">
            <w:rPr>
              <w:noProof/>
              <w:sz w:val="24"/>
              <w:szCs w:val="24"/>
            </w:rPr>
            <w:t xml:space="preserve"> Jakarta: Yayasan Obor Indonesia.</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Suyanto, &amp; Jihad, A. (2013). </w:t>
          </w:r>
          <w:r w:rsidRPr="000E290E">
            <w:rPr>
              <w:i/>
              <w:iCs/>
              <w:noProof/>
              <w:sz w:val="24"/>
              <w:szCs w:val="24"/>
            </w:rPr>
            <w:t>Menjadi guru profesional.</w:t>
          </w:r>
          <w:r w:rsidRPr="000E290E">
            <w:rPr>
              <w:noProof/>
              <w:sz w:val="24"/>
              <w:szCs w:val="24"/>
            </w:rPr>
            <w:t xml:space="preserve"> Jakarta: Erlangga.</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Tajik, L., &amp; Pakzad, K. (2016). Designing a reflective teacher education course and its contribution to ELT teachers' reflectivity. </w:t>
          </w:r>
          <w:r w:rsidRPr="000E290E">
            <w:rPr>
              <w:rFonts w:cs="Times New Roman"/>
              <w:i/>
              <w:iCs/>
              <w:noProof/>
              <w:sz w:val="24"/>
              <w:szCs w:val="24"/>
            </w:rPr>
            <w:t>Australian Journal of Teacher Education, 41</w:t>
          </w:r>
          <w:r w:rsidRPr="000E290E">
            <w:rPr>
              <w:rFonts w:cs="Times New Roman"/>
              <w:noProof/>
              <w:sz w:val="24"/>
              <w:szCs w:val="24"/>
            </w:rPr>
            <w:t>(9), 58-80. doi:10.14221/ajte.2016v41n9.4</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Tisngati, U. (2015). Proses berpikir reflektif mahasiswa dalam pemecahan masalah pada materi himpunan ditinjau dari gaya kognitif berdasarkan langkah polya. </w:t>
          </w:r>
          <w:r w:rsidRPr="000E290E">
            <w:rPr>
              <w:rFonts w:cs="Times New Roman"/>
              <w:i/>
              <w:iCs/>
              <w:noProof/>
              <w:sz w:val="24"/>
              <w:szCs w:val="24"/>
            </w:rPr>
            <w:t>Beta</w:t>
          </w:r>
          <w:r w:rsidRPr="000E290E">
            <w:rPr>
              <w:rFonts w:cs="Times New Roman"/>
              <w:noProof/>
              <w:sz w:val="24"/>
              <w:szCs w:val="24"/>
            </w:rPr>
            <w:t>, 115-124.</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Tokan, P. I. (2016). </w:t>
          </w:r>
          <w:r w:rsidRPr="000E290E">
            <w:rPr>
              <w:i/>
              <w:iCs/>
              <w:noProof/>
              <w:sz w:val="24"/>
              <w:szCs w:val="24"/>
            </w:rPr>
            <w:t>Manajemen penelitian guru.</w:t>
          </w:r>
          <w:r w:rsidRPr="000E290E">
            <w:rPr>
              <w:noProof/>
              <w:sz w:val="24"/>
              <w:szCs w:val="24"/>
            </w:rPr>
            <w:t xml:space="preserve"> Jakarta: PT Grasindo.</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Verawati, N. S., &amp; Hikmawati. (2019). Validitas model inkuiri yang diintervensi proses reflektif untuk melatih kemampuan berpikir </w:t>
          </w:r>
          <w:r w:rsidRPr="000E290E">
            <w:rPr>
              <w:rFonts w:cs="Times New Roman"/>
              <w:noProof/>
              <w:sz w:val="24"/>
              <w:szCs w:val="24"/>
            </w:rPr>
            <w:lastRenderedPageBreak/>
            <w:t xml:space="preserve">kritis mahasiswa calon guru. </w:t>
          </w:r>
          <w:r w:rsidRPr="000E290E">
            <w:rPr>
              <w:rFonts w:cs="Times New Roman"/>
              <w:i/>
              <w:iCs/>
              <w:noProof/>
              <w:sz w:val="24"/>
              <w:szCs w:val="24"/>
            </w:rPr>
            <w:t>Jurnal Pengkajian Ilmu dan Pembelajaran Matematika dan IPA IKIP Mataram</w:t>
          </w:r>
          <w:r w:rsidRPr="000E290E">
            <w:rPr>
              <w:rFonts w:cs="Times New Roman"/>
              <w:noProof/>
              <w:sz w:val="24"/>
              <w:szCs w:val="24"/>
            </w:rPr>
            <w:t>, 38-47.</w:t>
          </w:r>
        </w:p>
        <w:p w:rsidR="00652FF6" w:rsidRPr="000E290E" w:rsidRDefault="00652FF6" w:rsidP="00652FF6">
          <w:pPr>
            <w:spacing w:line="240" w:lineRule="auto"/>
            <w:ind w:left="720" w:hanging="720"/>
            <w:jc w:val="both"/>
            <w:rPr>
              <w:rFonts w:cs="Times New Roman"/>
              <w:noProof/>
              <w:sz w:val="24"/>
              <w:szCs w:val="24"/>
            </w:rPr>
          </w:pPr>
          <w:r w:rsidRPr="000E290E">
            <w:rPr>
              <w:rFonts w:cs="Times New Roman"/>
              <w:noProof/>
              <w:sz w:val="24"/>
              <w:szCs w:val="24"/>
            </w:rPr>
            <w:t xml:space="preserve">Widodo, W., Liliasari, &amp; Setiawan, A. (2010). Integrasi multimedia interaktif, kerja kolaboratif, dan berpikir reflektif dalam perkuliahan fisika dasar untuk meningkatkan keterampilan generik sains calon guru SMK tata boga. </w:t>
          </w:r>
          <w:r w:rsidRPr="000E290E">
            <w:rPr>
              <w:rFonts w:cs="Times New Roman"/>
              <w:i/>
              <w:iCs/>
              <w:noProof/>
              <w:sz w:val="24"/>
              <w:szCs w:val="24"/>
            </w:rPr>
            <w:t>Jurnal Pendidikan dan Pembelajaran, 17</w:t>
          </w:r>
          <w:r w:rsidRPr="000E290E">
            <w:rPr>
              <w:rFonts w:cs="Times New Roman"/>
              <w:noProof/>
              <w:sz w:val="24"/>
              <w:szCs w:val="24"/>
            </w:rPr>
            <w:t>, 140-146.</w:t>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Wiryanto. (2004). </w:t>
          </w:r>
          <w:r w:rsidRPr="000E290E">
            <w:rPr>
              <w:i/>
              <w:iCs/>
              <w:noProof/>
              <w:sz w:val="24"/>
              <w:szCs w:val="24"/>
            </w:rPr>
            <w:t>Pengantar ilmu komunikasi.</w:t>
          </w:r>
          <w:r w:rsidRPr="000E290E">
            <w:rPr>
              <w:noProof/>
              <w:sz w:val="24"/>
              <w:szCs w:val="24"/>
            </w:rPr>
            <w:t xml:space="preserve"> Jakarta: Grasindo.</w:t>
          </w:r>
        </w:p>
        <w:p w:rsidR="00652FF6" w:rsidRPr="000E290E" w:rsidRDefault="00652FF6" w:rsidP="00652FF6">
          <w:pPr>
            <w:spacing w:line="240" w:lineRule="auto"/>
            <w:ind w:left="720" w:hanging="720"/>
            <w:jc w:val="both"/>
            <w:rPr>
              <w:rFonts w:cs="Times New Roman"/>
              <w:sz w:val="24"/>
              <w:szCs w:val="24"/>
            </w:rPr>
          </w:pPr>
          <w:r w:rsidRPr="000E290E">
            <w:rPr>
              <w:rFonts w:cs="Times New Roman"/>
              <w:noProof/>
              <w:sz w:val="24"/>
              <w:szCs w:val="24"/>
            </w:rPr>
            <w:t xml:space="preserve">Wuisan, P. I. (2015). Menjadi guru reflektif melalui program pengalaman lapangan. </w:t>
          </w:r>
          <w:r w:rsidRPr="000E290E">
            <w:rPr>
              <w:rFonts w:cs="Times New Roman"/>
              <w:i/>
              <w:iCs/>
              <w:noProof/>
              <w:sz w:val="24"/>
              <w:szCs w:val="24"/>
            </w:rPr>
            <w:t>Seminar Nasional Pendidikan Biologi 2015</w:t>
          </w:r>
          <w:r w:rsidRPr="000E290E">
            <w:rPr>
              <w:rFonts w:cs="Times New Roman"/>
              <w:noProof/>
              <w:sz w:val="24"/>
              <w:szCs w:val="24"/>
            </w:rPr>
            <w:t xml:space="preserve"> (pp. 294-300). Malang: Universitas Muhammadiyah Malang Press</w:t>
          </w:r>
          <w:r w:rsidRPr="000E290E">
            <w:rPr>
              <w:rFonts w:cs="Times New Roman"/>
              <w:sz w:val="24"/>
              <w:szCs w:val="24"/>
            </w:rPr>
            <w:fldChar w:fldCharType="end"/>
          </w:r>
        </w:p>
        <w:p w:rsidR="00652FF6" w:rsidRPr="000E290E" w:rsidRDefault="00652FF6" w:rsidP="00652FF6">
          <w:pPr>
            <w:pStyle w:val="Bibliography"/>
            <w:spacing w:line="240" w:lineRule="auto"/>
            <w:ind w:left="720" w:hanging="720"/>
            <w:jc w:val="both"/>
            <w:rPr>
              <w:noProof/>
              <w:sz w:val="24"/>
              <w:szCs w:val="24"/>
            </w:rPr>
          </w:pPr>
          <w:r w:rsidRPr="000E290E">
            <w:rPr>
              <w:noProof/>
              <w:sz w:val="24"/>
              <w:szCs w:val="24"/>
            </w:rPr>
            <w:t xml:space="preserve">Wulandari, I. S., &amp; Hidayat, T. (2014). Pengaruh pemberian reward dan punishment terhadap motivasi belajar siswa dalam pembelajaran passing bawah bola voli. </w:t>
          </w:r>
          <w:r w:rsidRPr="000E290E">
            <w:rPr>
              <w:i/>
              <w:iCs/>
              <w:noProof/>
              <w:sz w:val="24"/>
              <w:szCs w:val="24"/>
            </w:rPr>
            <w:t>Jurnal Pendidikan Olahraga dan Kesehatan</w:t>
          </w:r>
          <w:r w:rsidRPr="000E290E">
            <w:rPr>
              <w:noProof/>
              <w:sz w:val="24"/>
              <w:szCs w:val="24"/>
            </w:rPr>
            <w:t>, 599-604.</w:t>
          </w:r>
        </w:p>
        <w:p w:rsidR="00652FF6" w:rsidRPr="000E290E" w:rsidRDefault="00652FF6" w:rsidP="00652FF6">
          <w:pPr>
            <w:pStyle w:val="Bibliography"/>
            <w:spacing w:line="240" w:lineRule="auto"/>
            <w:ind w:left="720" w:hanging="720"/>
            <w:jc w:val="both"/>
            <w:rPr>
              <w:sz w:val="24"/>
              <w:szCs w:val="24"/>
            </w:rPr>
          </w:pPr>
          <w:r w:rsidRPr="000E290E">
            <w:rPr>
              <w:noProof/>
              <w:sz w:val="24"/>
              <w:szCs w:val="24"/>
            </w:rPr>
            <w:t xml:space="preserve">Yamin, M. (2016). Peningkatan hasil belajar dan aktivitas matematika siswi melalui strategi pembelajaran inkuiri pada kelas XII IPA 2. </w:t>
          </w:r>
          <w:r w:rsidRPr="000E290E">
            <w:rPr>
              <w:i/>
              <w:iCs/>
              <w:noProof/>
              <w:sz w:val="24"/>
              <w:szCs w:val="24"/>
            </w:rPr>
            <w:t>Jurnal Edutech</w:t>
          </w:r>
          <w:r w:rsidRPr="000E290E">
            <w:rPr>
              <w:noProof/>
              <w:sz w:val="24"/>
              <w:szCs w:val="24"/>
            </w:rPr>
            <w:t>, 65-71.</w:t>
          </w:r>
        </w:p>
        <w:p w:rsidR="00652FF6" w:rsidRDefault="00652FF6" w:rsidP="00652FF6">
          <w:pPr>
            <w:spacing w:after="0" w:line="240" w:lineRule="auto"/>
            <w:jc w:val="both"/>
          </w:pPr>
        </w:p>
      </w:sdtContent>
    </w:sdt>
    <w:p w:rsidR="004869B4" w:rsidRDefault="004869B4" w:rsidP="004869B4">
      <w:pPr>
        <w:spacing w:after="0" w:line="240" w:lineRule="auto"/>
        <w:jc w:val="both"/>
        <w:rPr>
          <w:rFonts w:cs="Times New Roman"/>
          <w:sz w:val="24"/>
          <w:szCs w:val="24"/>
        </w:rPr>
      </w:pPr>
    </w:p>
    <w:sectPr w:rsidR="004869B4" w:rsidSect="00680084">
      <w:headerReference w:type="default" r:id="rId11"/>
      <w:footerReference w:type="default" r:id="rId12"/>
      <w:headerReference w:type="first" r:id="rId13"/>
      <w:footerReference w:type="first" r:id="rId14"/>
      <w:pgSz w:w="10318" w:h="14570" w:code="13"/>
      <w:pgMar w:top="1440" w:right="1318"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AC" w:rsidRDefault="00B706AC" w:rsidP="00E52DCC">
      <w:pPr>
        <w:spacing w:after="0" w:line="240" w:lineRule="auto"/>
      </w:pPr>
      <w:r>
        <w:separator/>
      </w:r>
    </w:p>
  </w:endnote>
  <w:endnote w:type="continuationSeparator" w:id="0">
    <w:p w:rsidR="00B706AC" w:rsidRDefault="00B706AC"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00" w:rsidRDefault="00234300" w:rsidP="005652A4">
    <w:pPr>
      <w:pStyle w:val="Footer"/>
      <w:pBdr>
        <w:bottom w:val="single" w:sz="6" w:space="1" w:color="auto"/>
      </w:pBdr>
    </w:pPr>
  </w:p>
  <w:p w:rsidR="00E52DCC" w:rsidRDefault="009C6A3B" w:rsidP="00AE2E8A">
    <w:pPr>
      <w:pStyle w:val="Footer"/>
      <w:tabs>
        <w:tab w:val="clear" w:pos="9360"/>
        <w:tab w:val="right" w:pos="9090"/>
      </w:tabs>
    </w:pPr>
    <w:r>
      <w:t>POLYGLOT: Jurnal Ilmiah</w:t>
    </w:r>
    <w:r w:rsidR="005652A4">
      <w:t xml:space="preserve"> Vol 1</w:t>
    </w:r>
    <w:r w:rsidR="004869B4">
      <w:t>,</w:t>
    </w:r>
    <w:r w:rsidR="00B05B45">
      <w:t xml:space="preserve"> No 1 Juli 2020</w:t>
    </w:r>
    <w:r w:rsidR="00AB3D9E">
      <w:tab/>
      <w:t xml:space="preserve">                                             </w:t>
    </w:r>
    <w:r w:rsidR="00080AB0">
      <w:t>Page</w:t>
    </w:r>
    <w:r w:rsidR="005652A4">
      <w:t xml:space="preserve"> </w:t>
    </w:r>
    <w:sdt>
      <w:sdtPr>
        <w:id w:val="-670643442"/>
        <w:docPartObj>
          <w:docPartGallery w:val="Page Numbers (Bottom of Page)"/>
          <w:docPartUnique/>
        </w:docPartObj>
      </w:sdtPr>
      <w:sdtEndPr>
        <w:rPr>
          <w:noProof/>
        </w:rPr>
      </w:sdtEndPr>
      <w:sdtContent>
        <w:r w:rsidR="005652A4">
          <w:fldChar w:fldCharType="begin"/>
        </w:r>
        <w:r w:rsidR="005652A4">
          <w:instrText xml:space="preserve"> PAGE   \* MERGEFORMAT </w:instrText>
        </w:r>
        <w:r w:rsidR="005652A4">
          <w:fldChar w:fldCharType="separate"/>
        </w:r>
        <w:r w:rsidR="0061471C">
          <w:rPr>
            <w:noProof/>
          </w:rPr>
          <w:t>2</w:t>
        </w:r>
        <w:r w:rsidR="005652A4">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E8A" w:rsidRDefault="00AE2E8A" w:rsidP="004869B4">
    <w:pPr>
      <w:pStyle w:val="Footer"/>
      <w:pBdr>
        <w:bottom w:val="single" w:sz="6" w:space="1" w:color="auto"/>
      </w:pBdr>
    </w:pPr>
  </w:p>
  <w:p w:rsidR="004869B4" w:rsidRPr="009C6A3B" w:rsidRDefault="007159A6" w:rsidP="004869B4">
    <w:pPr>
      <w:pStyle w:val="Footer"/>
      <w:rPr>
        <w:sz w:val="20"/>
      </w:rPr>
    </w:pPr>
    <w:r w:rsidRPr="009C6A3B">
      <w:rPr>
        <w:sz w:val="20"/>
      </w:rPr>
      <w:t xml:space="preserve">Received: dd/mm/yyyy      Revised: dd/mm/yyyy     </w:t>
    </w:r>
    <w:r w:rsidR="004869B4" w:rsidRPr="009C6A3B">
      <w:rPr>
        <w:sz w:val="20"/>
      </w:rPr>
      <w:t>Published: dd/mm/yyyy</w:t>
    </w:r>
    <w:r w:rsidR="004869B4" w:rsidRPr="009C6A3B">
      <w:rPr>
        <w:sz w:val="20"/>
      </w:rPr>
      <w:tab/>
    </w:r>
    <w:r w:rsidR="00080AB0">
      <w:rPr>
        <w:sz w:val="20"/>
      </w:rPr>
      <w:t>Page</w:t>
    </w:r>
    <w:r w:rsidR="004869B4" w:rsidRPr="009C6A3B">
      <w:rPr>
        <w:sz w:val="20"/>
      </w:rPr>
      <w:t xml:space="preserve"> </w:t>
    </w:r>
    <w:sdt>
      <w:sdtPr>
        <w:rPr>
          <w:sz w:val="20"/>
        </w:rPr>
        <w:id w:val="1340659727"/>
        <w:docPartObj>
          <w:docPartGallery w:val="Page Numbers (Bottom of Page)"/>
          <w:docPartUnique/>
        </w:docPartObj>
      </w:sdtPr>
      <w:sdtEndPr>
        <w:rPr>
          <w:noProof/>
        </w:rPr>
      </w:sdtEndPr>
      <w:sdtContent>
        <w:r w:rsidR="004869B4" w:rsidRPr="009C6A3B">
          <w:rPr>
            <w:sz w:val="20"/>
          </w:rPr>
          <w:fldChar w:fldCharType="begin"/>
        </w:r>
        <w:r w:rsidR="004869B4" w:rsidRPr="009C6A3B">
          <w:rPr>
            <w:sz w:val="20"/>
          </w:rPr>
          <w:instrText xml:space="preserve"> PAGE   \* MERGEFORMAT </w:instrText>
        </w:r>
        <w:r w:rsidR="004869B4" w:rsidRPr="009C6A3B">
          <w:rPr>
            <w:sz w:val="20"/>
          </w:rPr>
          <w:fldChar w:fldCharType="separate"/>
        </w:r>
        <w:r w:rsidR="0061471C">
          <w:rPr>
            <w:noProof/>
            <w:sz w:val="20"/>
          </w:rPr>
          <w:t>1</w:t>
        </w:r>
        <w:r w:rsidR="004869B4" w:rsidRPr="009C6A3B">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AC" w:rsidRDefault="00B706AC" w:rsidP="00E52DCC">
      <w:pPr>
        <w:spacing w:after="0" w:line="240" w:lineRule="auto"/>
      </w:pPr>
      <w:r>
        <w:separator/>
      </w:r>
    </w:p>
  </w:footnote>
  <w:footnote w:type="continuationSeparator" w:id="0">
    <w:p w:rsidR="00B706AC" w:rsidRDefault="00B706AC" w:rsidP="00E52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45" w:rsidRDefault="00B05B45" w:rsidP="005031C2">
    <w:pPr>
      <w:pStyle w:val="Header"/>
      <w:pBdr>
        <w:bottom w:val="single" w:sz="6" w:space="1" w:color="auto"/>
      </w:pBdr>
      <w:tabs>
        <w:tab w:val="clear" w:pos="9360"/>
        <w:tab w:val="left" w:pos="4680"/>
      </w:tabs>
      <w:ind w:left="450"/>
      <w:jc w:val="right"/>
      <w:rPr>
        <w:sz w:val="20"/>
      </w:rPr>
    </w:pPr>
    <w:sdt>
      <w:sdtPr>
        <w:rPr>
          <w:rStyle w:val="Judultugasakhir"/>
          <w:rFonts w:ascii="Calibri" w:hAnsi="Calibri" w:cs="Calibri"/>
          <w:sz w:val="36"/>
          <w:szCs w:val="36"/>
        </w:rPr>
        <w:alias w:val="Judul Tugas Akhir (Capital Text)"/>
        <w:id w:val="-1117058407"/>
      </w:sdtPr>
      <w:sdtContent>
        <w:r w:rsidRPr="00680084">
          <w:rPr>
            <w:sz w:val="20"/>
          </w:rPr>
          <w:t>Menjadi Guru yang Reflektif melalui Proses Berpikir Reflektif d</w:t>
        </w:r>
        <w:r w:rsidR="00D65478" w:rsidRPr="00680084">
          <w:rPr>
            <w:sz w:val="20"/>
          </w:rPr>
          <w:t>alam Pembelajaran</w:t>
        </w:r>
        <w:r w:rsidR="00D65478">
          <w:rPr>
            <w:sz w:val="20"/>
          </w:rPr>
          <w:t xml:space="preserve"> </w:t>
        </w:r>
        <w:r w:rsidRPr="00B05B45">
          <w:rPr>
            <w:sz w:val="20"/>
          </w:rPr>
          <w:t>Matematika</w:t>
        </w:r>
      </w:sdtContent>
    </w:sdt>
    <w:r>
      <w:rPr>
        <w:sz w:val="20"/>
      </w:rPr>
      <w:t xml:space="preserve"> </w:t>
    </w:r>
  </w:p>
  <w:p w:rsidR="00E52DCC" w:rsidRDefault="00B05B45" w:rsidP="00D65478">
    <w:pPr>
      <w:pStyle w:val="Header"/>
      <w:pBdr>
        <w:bottom w:val="single" w:sz="6" w:space="1" w:color="auto"/>
      </w:pBdr>
      <w:tabs>
        <w:tab w:val="clear" w:pos="9360"/>
        <w:tab w:val="left" w:pos="4680"/>
      </w:tabs>
      <w:jc w:val="right"/>
      <w:rPr>
        <w:sz w:val="20"/>
      </w:rPr>
    </w:pPr>
    <w:r>
      <w:rPr>
        <w:sz w:val="20"/>
      </w:rPr>
      <w:t>Sant</w:t>
    </w:r>
    <w:r w:rsidR="00D65478">
      <w:rPr>
        <w:sz w:val="20"/>
      </w:rPr>
      <w:t>y</w:t>
    </w:r>
    <w:r>
      <w:rPr>
        <w:sz w:val="20"/>
      </w:rPr>
      <w:t xml:space="preserve"> Yesica Manurung, Tanti Listiani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B4" w:rsidRPr="009E1849" w:rsidRDefault="009C6A3B" w:rsidP="009C6A3B">
    <w:pPr>
      <w:pStyle w:val="Header"/>
      <w:tabs>
        <w:tab w:val="clear" w:pos="4680"/>
        <w:tab w:val="clear" w:pos="9360"/>
      </w:tabs>
      <w:rPr>
        <w:sz w:val="20"/>
      </w:rPr>
    </w:pPr>
    <w:r>
      <w:rPr>
        <w:sz w:val="20"/>
      </w:rPr>
      <w:t>POLYGLOT: Jurnal Ilmiah</w:t>
    </w:r>
    <w:r>
      <w:rPr>
        <w:sz w:val="20"/>
      </w:rPr>
      <w:tab/>
    </w:r>
    <w:r>
      <w:rPr>
        <w:sz w:val="20"/>
      </w:rPr>
      <w:tab/>
    </w:r>
    <w:r w:rsidR="00CE7AEC">
      <w:rPr>
        <w:sz w:val="20"/>
      </w:rPr>
      <w:tab/>
    </w:r>
    <w:r w:rsidR="004869B4" w:rsidRPr="009E1849">
      <w:rPr>
        <w:sz w:val="20"/>
      </w:rPr>
      <w:t>DOI: dx.doi.org/xx.xxxxxx/</w:t>
    </w:r>
    <w:r w:rsidR="00080AB0">
      <w:rPr>
        <w:sz w:val="20"/>
      </w:rPr>
      <w:t>pji</w:t>
    </w:r>
    <w:r w:rsidR="004869B4" w:rsidRPr="009E1849">
      <w:rPr>
        <w:sz w:val="20"/>
      </w:rPr>
      <w:t>.v1i1.xx</w:t>
    </w:r>
    <w:r w:rsidR="004869B4">
      <w:rPr>
        <w:sz w:val="20"/>
      </w:rPr>
      <w:t>x</w:t>
    </w:r>
  </w:p>
  <w:p w:rsidR="004869B4" w:rsidRPr="00E52DCC" w:rsidRDefault="004869B4" w:rsidP="009C6A3B">
    <w:pPr>
      <w:pStyle w:val="Header"/>
      <w:pBdr>
        <w:bottom w:val="single" w:sz="6" w:space="1" w:color="auto"/>
      </w:pBdr>
      <w:tabs>
        <w:tab w:val="clear" w:pos="4680"/>
        <w:tab w:val="clear" w:pos="9360"/>
      </w:tabs>
      <w:rPr>
        <w:sz w:val="20"/>
      </w:rPr>
    </w:pPr>
    <w:r>
      <w:rPr>
        <w:sz w:val="20"/>
      </w:rPr>
      <w:t>Vol XX, No XX</w:t>
    </w:r>
    <w:r w:rsidR="00087438">
      <w:rPr>
        <w:sz w:val="20"/>
      </w:rPr>
      <w:t xml:space="preserve"> Juli 2020</w:t>
    </w:r>
    <w:r w:rsidRPr="009E1849">
      <w:rPr>
        <w:sz w:val="20"/>
      </w:rPr>
      <w:t xml:space="preserve"> </w:t>
    </w:r>
    <w:r w:rsidR="00080AB0">
      <w:rPr>
        <w:sz w:val="20"/>
      </w:rPr>
      <w:t>page</w:t>
    </w:r>
    <w:r w:rsidR="009C6A3B">
      <w:rPr>
        <w:sz w:val="20"/>
      </w:rPr>
      <w:t>: … - …</w:t>
    </w:r>
    <w:r w:rsidR="009C6A3B">
      <w:rPr>
        <w:sz w:val="20"/>
      </w:rPr>
      <w:tab/>
    </w:r>
    <w:r w:rsidR="00CE7AEC">
      <w:rPr>
        <w:sz w:val="20"/>
      </w:rPr>
      <w:tab/>
    </w:r>
    <w:r w:rsidR="009C6A3B">
      <w:rPr>
        <w:sz w:val="20"/>
      </w:rPr>
      <w:t xml:space="preserve">P-ISSN: </w:t>
    </w:r>
    <w:r w:rsidR="009C6A3B" w:rsidRPr="009C6A3B">
      <w:rPr>
        <w:sz w:val="20"/>
      </w:rPr>
      <w:t xml:space="preserve">1907-6134 </w:t>
    </w:r>
    <w:r w:rsidRPr="009E1849">
      <w:rPr>
        <w:sz w:val="20"/>
      </w:rPr>
      <w:t>E-ISSN:</w:t>
    </w:r>
    <w:r>
      <w:rPr>
        <w:sz w:val="20"/>
      </w:rPr>
      <w:t xml:space="preserve"> 2598-6759</w:t>
    </w:r>
  </w:p>
  <w:p w:rsidR="004869B4" w:rsidRDefault="00486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D7939"/>
    <w:multiLevelType w:val="hybridMultilevel"/>
    <w:tmpl w:val="BA7A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B319F"/>
    <w:multiLevelType w:val="hybridMultilevel"/>
    <w:tmpl w:val="40EE7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CC"/>
    <w:rsid w:val="00080AB0"/>
    <w:rsid w:val="00087438"/>
    <w:rsid w:val="000C7CF4"/>
    <w:rsid w:val="000D0573"/>
    <w:rsid w:val="000E290E"/>
    <w:rsid w:val="001055E3"/>
    <w:rsid w:val="0016029E"/>
    <w:rsid w:val="001850FD"/>
    <w:rsid w:val="001924EA"/>
    <w:rsid w:val="001B639D"/>
    <w:rsid w:val="001E7D94"/>
    <w:rsid w:val="00234300"/>
    <w:rsid w:val="00291556"/>
    <w:rsid w:val="002C1F4A"/>
    <w:rsid w:val="002E1030"/>
    <w:rsid w:val="002F0BEC"/>
    <w:rsid w:val="002F3013"/>
    <w:rsid w:val="00354921"/>
    <w:rsid w:val="00376A7E"/>
    <w:rsid w:val="003F3048"/>
    <w:rsid w:val="003F5874"/>
    <w:rsid w:val="00446970"/>
    <w:rsid w:val="00462318"/>
    <w:rsid w:val="004632CA"/>
    <w:rsid w:val="004638CE"/>
    <w:rsid w:val="004869B4"/>
    <w:rsid w:val="004A6CAE"/>
    <w:rsid w:val="004C5001"/>
    <w:rsid w:val="005031C2"/>
    <w:rsid w:val="005652A4"/>
    <w:rsid w:val="005A13B9"/>
    <w:rsid w:val="005E0BB7"/>
    <w:rsid w:val="0061471C"/>
    <w:rsid w:val="00652FF6"/>
    <w:rsid w:val="00662997"/>
    <w:rsid w:val="00663693"/>
    <w:rsid w:val="00680084"/>
    <w:rsid w:val="0068153A"/>
    <w:rsid w:val="007159A6"/>
    <w:rsid w:val="00763C4D"/>
    <w:rsid w:val="00841801"/>
    <w:rsid w:val="008767DA"/>
    <w:rsid w:val="008A5355"/>
    <w:rsid w:val="008A5AFA"/>
    <w:rsid w:val="00907ED0"/>
    <w:rsid w:val="00923A79"/>
    <w:rsid w:val="00956A82"/>
    <w:rsid w:val="00961042"/>
    <w:rsid w:val="00982AD1"/>
    <w:rsid w:val="009C37B4"/>
    <w:rsid w:val="009C6A3B"/>
    <w:rsid w:val="00A13E41"/>
    <w:rsid w:val="00A21E3B"/>
    <w:rsid w:val="00A959D7"/>
    <w:rsid w:val="00AB3D9E"/>
    <w:rsid w:val="00AD1637"/>
    <w:rsid w:val="00AE2E8A"/>
    <w:rsid w:val="00B04D4B"/>
    <w:rsid w:val="00B05B45"/>
    <w:rsid w:val="00B706AC"/>
    <w:rsid w:val="00B84AAD"/>
    <w:rsid w:val="00C62771"/>
    <w:rsid w:val="00CA413F"/>
    <w:rsid w:val="00CE7AEC"/>
    <w:rsid w:val="00CE7DE5"/>
    <w:rsid w:val="00CF55CC"/>
    <w:rsid w:val="00D30A2E"/>
    <w:rsid w:val="00D65478"/>
    <w:rsid w:val="00DF1666"/>
    <w:rsid w:val="00E52DCC"/>
    <w:rsid w:val="00E76A7F"/>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character" w:customStyle="1" w:styleId="Judultugasakhir">
    <w:name w:val="Judul tugas akhir"/>
    <w:uiPriority w:val="1"/>
    <w:rsid w:val="009C6A3B"/>
    <w:rPr>
      <w:rFonts w:ascii="Times New Roman" w:hAnsi="Times New Roman" w:cs="Times New Roman" w:hint="default"/>
      <w:b/>
      <w:bCs w:val="0"/>
      <w:sz w:val="28"/>
    </w:rPr>
  </w:style>
  <w:style w:type="paragraph" w:customStyle="1" w:styleId="abstrak">
    <w:name w:val="abstrak"/>
    <w:basedOn w:val="Normal"/>
    <w:link w:val="abstrakChar"/>
    <w:rsid w:val="009C6A3B"/>
    <w:pPr>
      <w:tabs>
        <w:tab w:val="left" w:pos="810"/>
        <w:tab w:val="left" w:pos="3420"/>
      </w:tabs>
      <w:autoSpaceDE w:val="0"/>
      <w:autoSpaceDN w:val="0"/>
      <w:adjustRightInd w:val="0"/>
      <w:spacing w:after="0" w:line="480" w:lineRule="auto"/>
      <w:jc w:val="center"/>
    </w:pPr>
    <w:rPr>
      <w:rFonts w:ascii="Times New Roman" w:eastAsia="Calibri" w:hAnsi="Times New Roman" w:cs="Times New Roman"/>
      <w:b/>
      <w:bCs/>
      <w:color w:val="000000"/>
      <w:sz w:val="28"/>
      <w:szCs w:val="28"/>
    </w:rPr>
  </w:style>
  <w:style w:type="character" w:customStyle="1" w:styleId="abstrakChar">
    <w:name w:val="abstrak Char"/>
    <w:link w:val="abstrak"/>
    <w:rsid w:val="009C6A3B"/>
    <w:rPr>
      <w:rFonts w:ascii="Times New Roman" w:eastAsia="Calibri" w:hAnsi="Times New Roman" w:cs="Times New Roman"/>
      <w:b/>
      <w:bCs/>
      <w:color w:val="000000"/>
      <w:sz w:val="28"/>
      <w:szCs w:val="28"/>
    </w:rPr>
  </w:style>
  <w:style w:type="character" w:customStyle="1" w:styleId="ListParagraphChar">
    <w:name w:val="List Paragraph Char"/>
    <w:aliases w:val="Body of text Char,List Paragraph1 Char"/>
    <w:link w:val="ListParagraph"/>
    <w:uiPriority w:val="34"/>
    <w:locked/>
    <w:rsid w:val="009C6A3B"/>
  </w:style>
  <w:style w:type="paragraph" w:styleId="Caption">
    <w:name w:val="caption"/>
    <w:basedOn w:val="Normal"/>
    <w:next w:val="Normal"/>
    <w:link w:val="CaptionChar"/>
    <w:qFormat/>
    <w:rsid w:val="009C6A3B"/>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locked/>
    <w:rsid w:val="009C6A3B"/>
    <w:rPr>
      <w:rFonts w:ascii="Times New Roman" w:eastAsia="Calibri" w:hAnsi="Times New Roman" w:cs="Times New Roman"/>
      <w:b/>
      <w:iCs/>
      <w:sz w:val="20"/>
      <w:szCs w:val="18"/>
    </w:rPr>
  </w:style>
  <w:style w:type="paragraph" w:styleId="BalloonText">
    <w:name w:val="Balloon Text"/>
    <w:basedOn w:val="Normal"/>
    <w:link w:val="BalloonTextChar"/>
    <w:uiPriority w:val="99"/>
    <w:semiHidden/>
    <w:unhideWhenUsed/>
    <w:rsid w:val="00B0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4B"/>
    <w:rPr>
      <w:rFonts w:ascii="Tahoma" w:hAnsi="Tahoma" w:cs="Tahoma"/>
      <w:sz w:val="16"/>
      <w:szCs w:val="16"/>
    </w:rPr>
  </w:style>
  <w:style w:type="paragraph" w:styleId="Subtitle">
    <w:name w:val="Subtitle"/>
    <w:basedOn w:val="Normal"/>
    <w:next w:val="Normal"/>
    <w:link w:val="SubtitleChar"/>
    <w:rsid w:val="00B04D4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04D4B"/>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AB3D9E"/>
    <w:pPr>
      <w:spacing w:line="240" w:lineRule="auto"/>
    </w:pPr>
    <w:rPr>
      <w:sz w:val="20"/>
      <w:szCs w:val="20"/>
    </w:rPr>
  </w:style>
  <w:style w:type="character" w:customStyle="1" w:styleId="CommentTextChar">
    <w:name w:val="Comment Text Char"/>
    <w:basedOn w:val="DefaultParagraphFont"/>
    <w:link w:val="CommentText"/>
    <w:uiPriority w:val="99"/>
    <w:rsid w:val="00AB3D9E"/>
    <w:rPr>
      <w:sz w:val="20"/>
      <w:szCs w:val="20"/>
    </w:rPr>
  </w:style>
  <w:style w:type="character" w:styleId="CommentReference">
    <w:name w:val="annotation reference"/>
    <w:basedOn w:val="DefaultParagraphFont"/>
    <w:uiPriority w:val="99"/>
    <w:semiHidden/>
    <w:unhideWhenUsed/>
    <w:rsid w:val="00AB3D9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character" w:customStyle="1" w:styleId="Judultugasakhir">
    <w:name w:val="Judul tugas akhir"/>
    <w:uiPriority w:val="1"/>
    <w:rsid w:val="009C6A3B"/>
    <w:rPr>
      <w:rFonts w:ascii="Times New Roman" w:hAnsi="Times New Roman" w:cs="Times New Roman" w:hint="default"/>
      <w:b/>
      <w:bCs w:val="0"/>
      <w:sz w:val="28"/>
    </w:rPr>
  </w:style>
  <w:style w:type="paragraph" w:customStyle="1" w:styleId="abstrak">
    <w:name w:val="abstrak"/>
    <w:basedOn w:val="Normal"/>
    <w:link w:val="abstrakChar"/>
    <w:rsid w:val="009C6A3B"/>
    <w:pPr>
      <w:tabs>
        <w:tab w:val="left" w:pos="810"/>
        <w:tab w:val="left" w:pos="3420"/>
      </w:tabs>
      <w:autoSpaceDE w:val="0"/>
      <w:autoSpaceDN w:val="0"/>
      <w:adjustRightInd w:val="0"/>
      <w:spacing w:after="0" w:line="480" w:lineRule="auto"/>
      <w:jc w:val="center"/>
    </w:pPr>
    <w:rPr>
      <w:rFonts w:ascii="Times New Roman" w:eastAsia="Calibri" w:hAnsi="Times New Roman" w:cs="Times New Roman"/>
      <w:b/>
      <w:bCs/>
      <w:color w:val="000000"/>
      <w:sz w:val="28"/>
      <w:szCs w:val="28"/>
    </w:rPr>
  </w:style>
  <w:style w:type="character" w:customStyle="1" w:styleId="abstrakChar">
    <w:name w:val="abstrak Char"/>
    <w:link w:val="abstrak"/>
    <w:rsid w:val="009C6A3B"/>
    <w:rPr>
      <w:rFonts w:ascii="Times New Roman" w:eastAsia="Calibri" w:hAnsi="Times New Roman" w:cs="Times New Roman"/>
      <w:b/>
      <w:bCs/>
      <w:color w:val="000000"/>
      <w:sz w:val="28"/>
      <w:szCs w:val="28"/>
    </w:rPr>
  </w:style>
  <w:style w:type="character" w:customStyle="1" w:styleId="ListParagraphChar">
    <w:name w:val="List Paragraph Char"/>
    <w:aliases w:val="Body of text Char,List Paragraph1 Char"/>
    <w:link w:val="ListParagraph"/>
    <w:uiPriority w:val="34"/>
    <w:locked/>
    <w:rsid w:val="009C6A3B"/>
  </w:style>
  <w:style w:type="paragraph" w:styleId="Caption">
    <w:name w:val="caption"/>
    <w:basedOn w:val="Normal"/>
    <w:next w:val="Normal"/>
    <w:link w:val="CaptionChar"/>
    <w:qFormat/>
    <w:rsid w:val="009C6A3B"/>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locked/>
    <w:rsid w:val="009C6A3B"/>
    <w:rPr>
      <w:rFonts w:ascii="Times New Roman" w:eastAsia="Calibri" w:hAnsi="Times New Roman" w:cs="Times New Roman"/>
      <w:b/>
      <w:iCs/>
      <w:sz w:val="20"/>
      <w:szCs w:val="18"/>
    </w:rPr>
  </w:style>
  <w:style w:type="paragraph" w:styleId="BalloonText">
    <w:name w:val="Balloon Text"/>
    <w:basedOn w:val="Normal"/>
    <w:link w:val="BalloonTextChar"/>
    <w:uiPriority w:val="99"/>
    <w:semiHidden/>
    <w:unhideWhenUsed/>
    <w:rsid w:val="00B0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4B"/>
    <w:rPr>
      <w:rFonts w:ascii="Tahoma" w:hAnsi="Tahoma" w:cs="Tahoma"/>
      <w:sz w:val="16"/>
      <w:szCs w:val="16"/>
    </w:rPr>
  </w:style>
  <w:style w:type="paragraph" w:styleId="Subtitle">
    <w:name w:val="Subtitle"/>
    <w:basedOn w:val="Normal"/>
    <w:next w:val="Normal"/>
    <w:link w:val="SubtitleChar"/>
    <w:rsid w:val="00B04D4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04D4B"/>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AB3D9E"/>
    <w:pPr>
      <w:spacing w:line="240" w:lineRule="auto"/>
    </w:pPr>
    <w:rPr>
      <w:sz w:val="20"/>
      <w:szCs w:val="20"/>
    </w:rPr>
  </w:style>
  <w:style w:type="character" w:customStyle="1" w:styleId="CommentTextChar">
    <w:name w:val="Comment Text Char"/>
    <w:basedOn w:val="DefaultParagraphFont"/>
    <w:link w:val="CommentText"/>
    <w:uiPriority w:val="99"/>
    <w:rsid w:val="00AB3D9E"/>
    <w:rPr>
      <w:sz w:val="20"/>
      <w:szCs w:val="20"/>
    </w:rPr>
  </w:style>
  <w:style w:type="character" w:styleId="CommentReference">
    <w:name w:val="annotation reference"/>
    <w:basedOn w:val="DefaultParagraphFont"/>
    <w:uiPriority w:val="99"/>
    <w:semiHidden/>
    <w:unhideWhenUsed/>
    <w:rsid w:val="00AB3D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anti.listiani@uph.edu" TargetMode="External"/><Relationship Id="rId4" Type="http://schemas.microsoft.com/office/2007/relationships/stylesWithEffects" Target="stylesWithEffects.xml"/><Relationship Id="rId9" Type="http://schemas.openxmlformats.org/officeDocument/2006/relationships/hyperlink" Target="mailto:manurungjessic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Kes08</b:Tag>
    <b:SourceType>ConferenceProceedings</b:SourceType>
    <b:Guid>{60862431-5425-42E8-BA75-8A3D854EA984}</b:Guid>
    <b:Author>
      <b:Author>
        <b:NameList>
          <b:Person>
            <b:Last>Kesumawati</b:Last>
            <b:First>Nila</b:First>
          </b:Person>
        </b:NameList>
      </b:Author>
    </b:Author>
    <b:Title>Pemahaman Konsep Matematik dalam Pembelajaran Matematika</b:Title>
    <b:Year>2008</b:Year>
    <b:Pages>229-235</b:Pages>
    <b:ConferenceName>PROSIDING SEMINAR NASIONAL MATEMATIKA DAN PENDIDIKAN MATEMATIKA</b:ConferenceName>
    <b:City>Yogyakarta</b:City>
    <b:Publisher>Lumbung Pustaka Universitas Negri Yogyakarta</b:Publisher>
    <b:RefOrder>1</b:RefOrder>
  </b:Source>
  <b:Source>
    <b:Tag>Muh16</b:Tag>
    <b:SourceType>JournalArticle</b:SourceType>
    <b:Guid>{948F4C88-3FBC-489E-9819-45CDBE69F3B0}</b:Guid>
    <b:Title>Peningkatan Hasil Belajar dan Aktivitas Matematika Siswi melalui Strategi Pembelajaran Inkuiri pada Kelas XII IPA 2</b:Title>
    <b:Pages>65-71</b:Pages>
    <b:Year>2016</b:Year>
    <b:Author>
      <b:Author>
        <b:NameList>
          <b:Person>
            <b:Last>Yamin</b:Last>
            <b:First>Muhammad</b:First>
          </b:Person>
        </b:NameList>
      </b:Author>
    </b:Author>
    <b:JournalName>Jurnal Edutech</b:JournalName>
    <b:RefOrder>2</b:RefOrder>
  </b:Source>
  <b:Source>
    <b:Tag>Juj01</b:Tag>
    <b:SourceType>Book</b:SourceType>
    <b:Guid>{EFE517C6-1B45-4005-8801-3C7B3741F8B2}</b:Guid>
    <b:Title>Ilmu dalam Perspektif</b:Title>
    <b:Year>2001</b:Year>
    <b:Author>
      <b:Author>
        <b:NameList>
          <b:Person>
            <b:Last>Suriasumantri</b:Last>
            <b:First>Jujun</b:First>
            <b:Middle>S.</b:Middle>
          </b:Person>
        </b:NameList>
      </b:Author>
    </b:Author>
    <b:City>Jakarta</b:City>
    <b:Publisher>Yayasan Obor Indonesia</b:Publisher>
    <b:RefOrder>3</b:RefOrder>
  </b:Source>
  <b:Source>
    <b:Tag>And18</b:Tag>
    <b:SourceType>Book</b:SourceType>
    <b:Guid>{637A3705-1CFC-4BCE-863E-AA1D51516772}</b:Guid>
    <b:Author>
      <b:Author>
        <b:NameList>
          <b:Person>
            <b:Last>Bake</b:Last>
            <b:First>Andrew</b:First>
          </b:Person>
        </b:NameList>
      </b:Author>
    </b:Author>
    <b:Title>Keunggulan Kristus dan Kerajaan Allah Refleksi-refleksi dari Matius 9-20</b:Title>
    <b:Year>2018</b:Year>
    <b:City>Makassar</b:City>
    <b:Publisher>Sekolah Tinggi Teologia Jaffray Makassar</b:Publisher>
    <b:RefOrder>5</b:RefOrder>
  </b:Source>
  <b:Source>
    <b:Tag>Bas13</b:Tag>
    <b:SourceType>JournalArticle</b:SourceType>
    <b:Guid>{DEBE621D-029C-47BB-B654-877608215499}</b:Guid>
    <b:Title>Penulisan Tugas Akhir</b:Title>
    <b:Year>2013</b:Year>
    <b:JournalName>Information Literacy</b:JournalName>
    <b:Pages>1</b:Pages>
    <b:Author>
      <b:Author>
        <b:NameList>
          <b:Person>
            <b:Last>Baskoro</b:Last>
            <b:Middle>Gustiar</b:Middle>
            <b:First>Dhama</b:First>
          </b:Person>
        </b:NameList>
      </b:Author>
    </b:Author>
    <b:LCID>id-ID</b:LCID>
    <b:RefOrder>6</b:RefOrder>
  </b:Source>
  <b:Source>
    <b:Tag>Min13</b:Tag>
    <b:SourceType>Book</b:SourceType>
    <b:Guid>{D6EE6E20-A8FC-4D85-928F-B7E40051BD03}</b:Guid>
    <b:Title>Template Tugas Akhir</b:Title>
    <b:Year>2013</b:Year>
    <b:City>Karawaci</b:City>
    <b:Publisher>UPH</b:Publisher>
    <b:Author>
      <b:Author>
        <b:NameList>
          <b:Person>
            <b:Last>Minatajaya</b:Last>
            <b:First>Yushan</b:First>
          </b:Person>
        </b:NameList>
      </b:Author>
    </b:Author>
    <b:LCID>id-ID</b:LCID>
    <b:RefOrder>7</b:RefOrder>
  </b:Source>
  <b:Source>
    <b:Tag>Ree09</b:Tag>
    <b:SourceType>Book</b:SourceType>
    <b:Guid>{0785646A-309F-41B6-9FCD-622315E9926A}</b:Guid>
    <b:Title>Pengantar Akuntansi-Adaptasi Indonesia</b:Title>
    <b:Year>2009</b:Year>
    <b:City>Jakarta</b:City>
    <b:Publisher>Salemba Empat</b:Publisher>
    <b:Author>
      <b:Author>
        <b:NameList>
          <b:Person>
            <b:Last>Reeve</b:Last>
            <b:Middle>M</b:Middle>
            <b:First>James</b:First>
          </b:Person>
          <b:Person>
            <b:Last>Warren</b:Last>
            <b:Middle>S</b:Middle>
            <b:First>Carl</b:First>
          </b:Person>
          <b:Person>
            <b:Last>Duchac</b:Last>
            <b:Middle>E</b:Middle>
            <b:First>Jonathan</b:First>
          </b:Person>
          <b:Person>
            <b:Last>Wahyuni</b:Last>
            <b:Middle>Tri</b:Middle>
            <b:First>Ersa</b:First>
          </b:Person>
          <b:Person>
            <b:Last>Soepriyanto</b:Last>
            <b:First>Gatot</b:First>
          </b:Person>
          <b:Person>
            <b:Last>Jusuf</b:Last>
            <b:Middle>Abadi</b:Middle>
            <b:First>Amir</b:First>
          </b:Person>
          <b:Person>
            <b:Last>Djakman</b:Last>
            <b:Middle>D</b:Middle>
            <b:First>Chaerul</b:First>
          </b:Person>
        </b:NameList>
      </b:Author>
    </b:Author>
    <b:LCID>id-ID</b:LCID>
    <b:Pages>10-11</b:Pages>
    <b:RefOrder>8</b:RefOrder>
  </b:Source>
  <b:Source>
    <b:Tag>Gul</b:Tag>
    <b:SourceType>Book</b:SourceType>
    <b:Guid>{1A4FFAE6-6D20-4FE5-A987-D12205DCC8BD}</b:Guid>
    <b:Author>
      <b:Author>
        <b:NameList>
          <b:Person>
            <b:Last>Gulo</b:Last>
            <b:First>W.</b:First>
          </b:Person>
        </b:NameList>
      </b:Author>
    </b:Author>
    <b:Title>Strategi Belajar Mengajar</b:Title>
    <b:Year>2008</b:Year>
    <b:City>Jakarta</b:City>
    <b:Publisher>Grasindo</b:Publisher>
    <b:RefOrder>4</b:RefOrder>
  </b:Source>
  <b:Source>
    <b:Tag>Wir041</b:Tag>
    <b:SourceType>Book</b:SourceType>
    <b:Guid>{E8F13875-5AD8-4014-889B-7E61789B2A45}</b:Guid>
    <b:Author>
      <b:Author>
        <b:NameList>
          <b:Person>
            <b:Last>Wiryanto</b:Last>
          </b:Person>
        </b:NameList>
      </b:Author>
    </b:Author>
    <b:Title>Pengantar Ilmu Komunikasi</b:Title>
    <b:Year>2004</b:Year>
    <b:City>Jakarta</b:City>
    <b:Publisher>Grasindo</b:Publisher>
    <b:RefOrder>9</b:RefOrder>
  </b:Source>
  <b:Source>
    <b:Tag>Fit13</b:Tag>
    <b:SourceType>JournalArticle</b:SourceType>
    <b:Guid>{B23E9278-CC7F-4E46-9183-A5079494DE69}</b:Guid>
    <b:Author>
      <b:Author>
        <b:NameList>
          <b:Person>
            <b:Last>Rahmawati</b:Last>
            <b:First>Fitriana</b:First>
          </b:Person>
        </b:NameList>
      </b:Author>
    </b:Author>
    <b:Title>Pengaruh pendekatan pendidikan realistik matematika dalam meningkatkan kemampuan komunikasi matematika siswa di Sekolah Dasar</b:Title>
    <b:JournalName>Makalah Seminar Semirata 2013</b:JournalName>
    <b:Year>2013</b:Year>
    <b:Pages>225-237</b:Pages>
    <b:RefOrder>10</b:RefOrder>
  </b:Source>
  <b:Source>
    <b:Tag>Wul14</b:Tag>
    <b:SourceType>JournalArticle</b:SourceType>
    <b:Guid>{3C0DF66F-AA66-4200-BBCA-7BB52CB679D6}</b:Guid>
    <b:Title>Pengaruh pemberian reward dan punishment terhadap motivasi belajar siswa dalam pembelajaran passing bawah bola voli</b:Title>
    <b:JournalName>Jurnal Pendidikan Olahraga dan Kesehatan</b:JournalName>
    <b:Year>2014</b:Year>
    <b:Pages>599-604</b:Pages>
    <b:Author>
      <b:Author>
        <b:NameList>
          <b:Person>
            <b:Last>Wulandari</b:Last>
            <b:Middle>Suci</b:Middle>
            <b:First>Ika</b:First>
          </b:Person>
          <b:Person>
            <b:Last>Hidayat</b:Last>
            <b:First>Taufiq</b:First>
          </b:Person>
        </b:NameList>
      </b:Author>
    </b:Author>
    <b:RefOrder>11</b:RefOrder>
  </b:Source>
  <b:Source>
    <b:Tag>Lut</b:Tag>
    <b:SourceType>Book</b:SourceType>
    <b:Guid>{56D19DA6-043E-44FC-88F9-FCD3C7CAAC5D}</b:Guid>
    <b:Title>Sisi-sisi lain kebijakan profesionalisme guru: optik hukum, implementasi dan rekonsepsi</b:Title>
    <b:Author>
      <b:Author>
        <b:NameList>
          <b:Person>
            <b:Last>Lutfi</b:Last>
            <b:First>Mustafa</b:First>
          </b:Person>
          <b:Person>
            <b:First>Sudirman</b:First>
          </b:Person>
          <b:Person>
            <b:Last>Ricky</b:Last>
            <b:First>Paramitha</b:First>
          </b:Person>
        </b:NameList>
      </b:Author>
    </b:Author>
    <b:Year>2013</b:Year>
    <b:City>Malang</b:City>
    <b:Publisher>UB Press</b:Publisher>
    <b:RefOrder>12</b:RefOrder>
  </b:Source>
</b:Sources>
</file>

<file path=customXml/itemProps1.xml><?xml version="1.0" encoding="utf-8"?>
<ds:datastoreItem xmlns:ds="http://schemas.openxmlformats.org/officeDocument/2006/customXml" ds:itemID="{7F9A68FA-D5FC-4771-80C4-2D8FE609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6905</Words>
  <Characters>39362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Mentang</dc:creator>
  <cp:keywords/>
  <dc:description/>
  <cp:lastModifiedBy>Tanti listiani</cp:lastModifiedBy>
  <cp:revision>22</cp:revision>
  <dcterms:created xsi:type="dcterms:W3CDTF">2019-01-09T03:36:00Z</dcterms:created>
  <dcterms:modified xsi:type="dcterms:W3CDTF">2020-01-14T15:29:00Z</dcterms:modified>
</cp:coreProperties>
</file>